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23CE" w14:textId="77777777" w:rsidR="00722F7A" w:rsidRPr="000F29C0" w:rsidRDefault="00990301" w:rsidP="005C118C">
      <w:pPr>
        <w:pStyle w:val="Heading1"/>
        <w:pBdr>
          <w:bottom w:val="single" w:sz="4" w:space="1" w:color="auto"/>
        </w:pBdr>
        <w:rPr>
          <w:rFonts w:ascii="Helvetica Neue" w:hAnsi="Helvetica Neue"/>
          <w:sz w:val="22"/>
          <w:szCs w:val="22"/>
        </w:rPr>
      </w:pPr>
      <w:r w:rsidRPr="000F29C0">
        <w:rPr>
          <w:rFonts w:ascii="Helvetica Neue" w:hAnsi="Helvetica Neue"/>
          <w:sz w:val="22"/>
          <w:szCs w:val="22"/>
        </w:rPr>
        <w:t>Friday, May 29</w:t>
      </w:r>
    </w:p>
    <w:p w14:paraId="456B7D16" w14:textId="77777777" w:rsidR="00722F7A" w:rsidRPr="00E61728" w:rsidRDefault="00990301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Oral Abstract Session</w:t>
      </w:r>
    </w:p>
    <w:tbl>
      <w:tblPr>
        <w:tblW w:w="1323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0"/>
        <w:gridCol w:w="1890"/>
        <w:gridCol w:w="990"/>
        <w:gridCol w:w="2430"/>
        <w:gridCol w:w="1260"/>
        <w:gridCol w:w="2340"/>
        <w:gridCol w:w="1350"/>
      </w:tblGrid>
      <w:tr w:rsidR="00EB667B" w14:paraId="3C31D2BA" w14:textId="77777777" w:rsidTr="00E61728">
        <w:trPr>
          <w:trHeight w:val="260"/>
          <w:tblHeader/>
        </w:trPr>
        <w:tc>
          <w:tcPr>
            <w:tcW w:w="297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AA9A5F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189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F0FF22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99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78A64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43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8FAD1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126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EF0C49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34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B745A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35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F8F31C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3AB9E505" w14:textId="77777777" w:rsidTr="0021588D">
        <w:tc>
          <w:tcPr>
            <w:tcW w:w="297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6E3A0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Katherine Cynthia Fuh, MD, PhD</w:t>
            </w:r>
          </w:p>
        </w:tc>
        <w:tc>
          <w:tcPr>
            <w:tcW w:w="18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B59C4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Gynecologic Cancer</w:t>
            </w:r>
          </w:p>
        </w:tc>
        <w:tc>
          <w:tcPr>
            <w:tcW w:w="9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381E7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3:33–4:21 PM</w:t>
            </w:r>
          </w:p>
        </w:tc>
        <w:tc>
          <w:tcPr>
            <w:tcW w:w="243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F48AB3" w14:textId="286C226F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Refining the Approach to Advanced Ovarian Cancer (discussant</w:t>
            </w:r>
          </w:p>
        </w:tc>
        <w:tc>
          <w:tcPr>
            <w:tcW w:w="12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79D0F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S100bc (Live Stream)</w:t>
            </w:r>
          </w:p>
        </w:tc>
        <w:tc>
          <w:tcPr>
            <w:tcW w:w="234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5268B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Gynecologic Cancer</w:t>
            </w:r>
          </w:p>
        </w:tc>
        <w:tc>
          <w:tcPr>
            <w:tcW w:w="135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87741D" w14:textId="279C0B59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5503</w:t>
            </w:r>
          </w:p>
        </w:tc>
      </w:tr>
      <w:tr w:rsidR="00EB667B" w14:paraId="274E522A" w14:textId="77777777" w:rsidTr="0021588D">
        <w:tc>
          <w:tcPr>
            <w:tcW w:w="297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591245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Ajai Chari, MD</w:t>
            </w:r>
          </w:p>
        </w:tc>
        <w:tc>
          <w:tcPr>
            <w:tcW w:w="189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1ED1E9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Hematologic Malignancies—Plasma Cell Dyscrasia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67A04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5:21–5:33 PM</w:t>
            </w:r>
          </w:p>
        </w:tc>
        <w:tc>
          <w:tcPr>
            <w:tcW w:w="243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7B917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Lines, Loops, and Beyond: Sequencing in the BCMA Era</w:t>
            </w:r>
          </w:p>
        </w:tc>
        <w:tc>
          <w:tcPr>
            <w:tcW w:w="126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88506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S100a (Live Stream)</w:t>
            </w:r>
          </w:p>
        </w:tc>
        <w:tc>
          <w:tcPr>
            <w:tcW w:w="23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80847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Hematologic Malignancies—Plasma Cell Dyscrasia</w:t>
            </w:r>
          </w:p>
        </w:tc>
        <w:tc>
          <w:tcPr>
            <w:tcW w:w="13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6679EF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EB667B" w14:paraId="229D2583" w14:textId="77777777" w:rsidTr="0021588D">
        <w:tc>
          <w:tcPr>
            <w:tcW w:w="297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3BCA08" w14:textId="134325F5" w:rsidR="00722F7A" w:rsidRPr="00E61728" w:rsidRDefault="00F232C5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 xml:space="preserve">Kelly N. Fitzgerald, MD </w:t>
            </w:r>
            <w:r w:rsidR="00C31D25" w:rsidRPr="00E61728">
              <w:rPr>
                <w:rFonts w:ascii="Helvetica Neue" w:hAnsi="Helvetica Neue"/>
                <w:sz w:val="18"/>
                <w:szCs w:val="18"/>
              </w:rPr>
              <w:br/>
            </w:r>
            <w:r w:rsidRPr="00E61728">
              <w:rPr>
                <w:rFonts w:ascii="Helvetica Neue" w:hAnsi="Helvetica Neue"/>
                <w:sz w:val="18"/>
                <w:szCs w:val="18"/>
              </w:rPr>
              <w:t>(Session Co-Chair)</w:t>
            </w:r>
          </w:p>
        </w:tc>
        <w:tc>
          <w:tcPr>
            <w:tcW w:w="18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C27BA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Genitourinary Cancer—Kidney and Bladder</w:t>
            </w:r>
          </w:p>
        </w:tc>
        <w:tc>
          <w:tcPr>
            <w:tcW w:w="9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0DD0D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2:45–5:45 PM</w:t>
            </w:r>
          </w:p>
        </w:tc>
        <w:tc>
          <w:tcPr>
            <w:tcW w:w="243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10A909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318049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Arie Crown Theater (Live Stream)</w:t>
            </w:r>
          </w:p>
        </w:tc>
        <w:tc>
          <w:tcPr>
            <w:tcW w:w="234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1324F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Genitourinary Cancer—Kidney and Bladder</w:t>
            </w:r>
          </w:p>
        </w:tc>
        <w:tc>
          <w:tcPr>
            <w:tcW w:w="135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7E2B49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</w:tbl>
    <w:p w14:paraId="6E5964D2" w14:textId="77777777" w:rsidR="00722F7A" w:rsidRPr="00E61728" w:rsidRDefault="00722F7A">
      <w:pPr>
        <w:spacing w:after="120"/>
        <w:rPr>
          <w:rFonts w:ascii="Helvetica Neue" w:hAnsi="Helvetica Neue"/>
          <w:sz w:val="18"/>
          <w:szCs w:val="18"/>
        </w:rPr>
      </w:pPr>
    </w:p>
    <w:p w14:paraId="767DB928" w14:textId="77777777" w:rsidR="00722F7A" w:rsidRPr="00E61728" w:rsidRDefault="00990301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Rapid Oral Abstract Session</w:t>
      </w:r>
    </w:p>
    <w:tbl>
      <w:tblPr>
        <w:tblW w:w="13296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4"/>
        <w:gridCol w:w="1916"/>
        <w:gridCol w:w="990"/>
        <w:gridCol w:w="2428"/>
        <w:gridCol w:w="1246"/>
        <w:gridCol w:w="2381"/>
        <w:gridCol w:w="1391"/>
      </w:tblGrid>
      <w:tr w:rsidR="00EB667B" w14:paraId="0F44C12C" w14:textId="77777777" w:rsidTr="0021588D">
        <w:trPr>
          <w:tblHeader/>
        </w:trPr>
        <w:tc>
          <w:tcPr>
            <w:tcW w:w="2944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3530E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1916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A149F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99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9F1F8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428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88A075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1246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80877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381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D8B2D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391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51FC8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0EC68802" w14:textId="77777777" w:rsidTr="0021588D">
        <w:tc>
          <w:tcPr>
            <w:tcW w:w="2944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2121D9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Jackson Thomas Bowers, MD</w:t>
            </w:r>
          </w:p>
        </w:tc>
        <w:tc>
          <w:tcPr>
            <w:tcW w:w="1916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1C4F62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Hematologic Malignancies—Lymphoma and CLL</w:t>
            </w:r>
          </w:p>
        </w:tc>
        <w:tc>
          <w:tcPr>
            <w:tcW w:w="9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1E3C5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2:06–2:12 PM</w:t>
            </w:r>
          </w:p>
        </w:tc>
        <w:tc>
          <w:tcPr>
            <w:tcW w:w="2428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FEACD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Genetic signatures of CNS relapse in DLBCL patients profiled with NGS</w:t>
            </w:r>
          </w:p>
        </w:tc>
        <w:tc>
          <w:tcPr>
            <w:tcW w:w="1246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3A04B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E450a (No Live Stream)</w:t>
            </w:r>
          </w:p>
        </w:tc>
        <w:tc>
          <w:tcPr>
            <w:tcW w:w="2381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D3619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Hematologic Malignancies—Lymphoma and CLL</w:t>
            </w:r>
          </w:p>
        </w:tc>
        <w:tc>
          <w:tcPr>
            <w:tcW w:w="1391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54469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7016</w:t>
            </w:r>
          </w:p>
        </w:tc>
      </w:tr>
      <w:tr w:rsidR="00EB667B" w14:paraId="023E773F" w14:textId="77777777" w:rsidTr="0021588D">
        <w:tc>
          <w:tcPr>
            <w:tcW w:w="2944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82FF2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Rebecca Jane DeBoer, MD, MA</w:t>
            </w:r>
          </w:p>
        </w:tc>
        <w:tc>
          <w:tcPr>
            <w:tcW w:w="1916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8254C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Care Delivery/Models of Care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FA39B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3:21–3:27 PM</w:t>
            </w:r>
          </w:p>
        </w:tc>
        <w:tc>
          <w:tcPr>
            <w:tcW w:w="2428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84236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Evaluation and appraisal of quality indicators for end-of-life cancer care in an African context</w:t>
            </w:r>
          </w:p>
        </w:tc>
        <w:tc>
          <w:tcPr>
            <w:tcW w:w="1246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4DFF2D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E350 (No Live Stream)</w:t>
            </w:r>
          </w:p>
        </w:tc>
        <w:tc>
          <w:tcPr>
            <w:tcW w:w="238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43515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Care Delivery/Models of Care</w:t>
            </w:r>
          </w:p>
        </w:tc>
        <w:tc>
          <w:tcPr>
            <w:tcW w:w="139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954BD5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1517</w:t>
            </w:r>
          </w:p>
        </w:tc>
      </w:tr>
    </w:tbl>
    <w:p w14:paraId="673AB898" w14:textId="77777777" w:rsidR="000F29C0" w:rsidRDefault="000F29C0">
      <w:pPr>
        <w:pStyle w:val="Heading2"/>
        <w:rPr>
          <w:rFonts w:ascii="Helvetica Neue" w:hAnsi="Helvetica Neue"/>
          <w:sz w:val="18"/>
          <w:szCs w:val="18"/>
        </w:rPr>
      </w:pPr>
    </w:p>
    <w:p w14:paraId="70743F23" w14:textId="77777777" w:rsidR="000F29C0" w:rsidRDefault="000F29C0">
      <w:pPr>
        <w:rPr>
          <w:rFonts w:ascii="Helvetica Neue" w:hAnsi="Helvetica Neue"/>
          <w:b/>
          <w:bCs/>
          <w:color w:val="2E74B5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br w:type="page"/>
      </w:r>
    </w:p>
    <w:p w14:paraId="36A702BF" w14:textId="2E10564A" w:rsidR="000F29C0" w:rsidRPr="000F29C0" w:rsidRDefault="000F29C0" w:rsidP="000F29C0">
      <w:pPr>
        <w:pStyle w:val="Heading1"/>
        <w:pBdr>
          <w:bottom w:val="single" w:sz="4" w:space="1" w:color="auto"/>
        </w:pBdr>
        <w:rPr>
          <w:rFonts w:ascii="Helvetica Neue" w:hAnsi="Helvetica Neue"/>
          <w:sz w:val="21"/>
          <w:szCs w:val="21"/>
        </w:rPr>
      </w:pPr>
      <w:r w:rsidRPr="000F29C0">
        <w:rPr>
          <w:rFonts w:ascii="Helvetica Neue" w:hAnsi="Helvetica Neue"/>
          <w:sz w:val="21"/>
          <w:szCs w:val="21"/>
        </w:rPr>
        <w:lastRenderedPageBreak/>
        <w:t>Friday, May 29</w:t>
      </w:r>
      <w:r>
        <w:rPr>
          <w:rFonts w:ascii="Helvetica Neue" w:hAnsi="Helvetica Neue"/>
          <w:sz w:val="21"/>
          <w:szCs w:val="21"/>
        </w:rPr>
        <w:t xml:space="preserve"> (cont.)</w:t>
      </w:r>
    </w:p>
    <w:p w14:paraId="63FA50FB" w14:textId="52C87D1A" w:rsidR="00722F7A" w:rsidRPr="00E61728" w:rsidRDefault="00990301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Education Session</w:t>
      </w:r>
    </w:p>
    <w:tbl>
      <w:tblPr>
        <w:tblW w:w="1314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7"/>
        <w:gridCol w:w="1933"/>
        <w:gridCol w:w="990"/>
        <w:gridCol w:w="2520"/>
        <w:gridCol w:w="1170"/>
        <w:gridCol w:w="2340"/>
        <w:gridCol w:w="1260"/>
      </w:tblGrid>
      <w:tr w:rsidR="00EB667B" w14:paraId="64F7095F" w14:textId="77777777" w:rsidTr="0021588D">
        <w:trPr>
          <w:tblHeader/>
        </w:trPr>
        <w:tc>
          <w:tcPr>
            <w:tcW w:w="2927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0190B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1933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18922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99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AC5A7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52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17F8E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117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B37B3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34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8A147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26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40EBC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5BAA5102" w14:textId="77777777" w:rsidTr="0021588D">
        <w:tc>
          <w:tcPr>
            <w:tcW w:w="2927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D38B1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Bridget P. Keenan, MD, PhD</w:t>
            </w:r>
          </w:p>
        </w:tc>
        <w:tc>
          <w:tcPr>
            <w:tcW w:w="1933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8CDBEF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State of the Art: Immunotherapy, Targeted Therapy, or Both?</w:t>
            </w:r>
          </w:p>
        </w:tc>
        <w:tc>
          <w:tcPr>
            <w:tcW w:w="9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DE381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1:30–1:45 PM</w:t>
            </w:r>
          </w:p>
        </w:tc>
        <w:tc>
          <w:tcPr>
            <w:tcW w:w="252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1AA32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The Future of Personalized Immunotherapy</w:t>
            </w:r>
          </w:p>
        </w:tc>
        <w:tc>
          <w:tcPr>
            <w:tcW w:w="117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F1A5A5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Arie Crown Theater (Live Stream)</w:t>
            </w:r>
          </w:p>
        </w:tc>
        <w:tc>
          <w:tcPr>
            <w:tcW w:w="234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6C97A9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Developmental Therapeutics—Immunotherapy</w:t>
            </w:r>
          </w:p>
        </w:tc>
        <w:tc>
          <w:tcPr>
            <w:tcW w:w="12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031DBD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EB667B" w14:paraId="08E8A9C8" w14:textId="77777777" w:rsidTr="0021588D">
        <w:tc>
          <w:tcPr>
            <w:tcW w:w="2927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FF069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Ana I. Velazquez Manana, MD, MSc, FASCO</w:t>
            </w:r>
          </w:p>
        </w:tc>
        <w:tc>
          <w:tcPr>
            <w:tcW w:w="193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AD2EF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State-of-the-Art Updates for Incorporating Precision Medicine in Lung Cancer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EF9E9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5:00–5:15 PM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A3A6B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Treatment in Advanced NSCLC With Driver Mutations</w:t>
            </w:r>
          </w:p>
        </w:tc>
        <w:tc>
          <w:tcPr>
            <w:tcW w:w="117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3F027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Hall D2 (Live Stream)</w:t>
            </w:r>
          </w:p>
        </w:tc>
        <w:tc>
          <w:tcPr>
            <w:tcW w:w="23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4D3B4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Lung Cancer</w:t>
            </w:r>
          </w:p>
        </w:tc>
        <w:tc>
          <w:tcPr>
            <w:tcW w:w="126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E73223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EB667B" w14:paraId="29C59470" w14:textId="77777777" w:rsidTr="0021588D">
        <w:tc>
          <w:tcPr>
            <w:tcW w:w="2927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E3683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 xml:space="preserve">Emily K. </w:t>
            </w:r>
            <w:proofErr w:type="spellStart"/>
            <w:r w:rsidRPr="00E61728">
              <w:rPr>
                <w:rFonts w:ascii="Helvetica Neue" w:hAnsi="Helvetica Neue"/>
                <w:sz w:val="18"/>
                <w:szCs w:val="18"/>
              </w:rPr>
              <w:t>Bergsland</w:t>
            </w:r>
            <w:proofErr w:type="spellEnd"/>
            <w:r w:rsidRPr="00E61728">
              <w:rPr>
                <w:rFonts w:ascii="Helvetica Neue" w:hAnsi="Helvetica Neue"/>
                <w:sz w:val="18"/>
                <w:szCs w:val="18"/>
              </w:rPr>
              <w:t>, MD, FASCO</w:t>
            </w:r>
          </w:p>
        </w:tc>
        <w:tc>
          <w:tcPr>
            <w:tcW w:w="1933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21A215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Driving Innovation in the Radiopharmaceutical Therapy Landscape</w:t>
            </w:r>
          </w:p>
        </w:tc>
        <w:tc>
          <w:tcPr>
            <w:tcW w:w="9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53B78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5:00–5:15 PM</w:t>
            </w:r>
          </w:p>
        </w:tc>
        <w:tc>
          <w:tcPr>
            <w:tcW w:w="252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B47CD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Improving Access to Radiopharmaceutical Therapies: Care Coordination, Patient Selection, and Toxicity Management</w:t>
            </w:r>
          </w:p>
        </w:tc>
        <w:tc>
          <w:tcPr>
            <w:tcW w:w="117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26839F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E450b (No Live Stream)</w:t>
            </w:r>
          </w:p>
        </w:tc>
        <w:tc>
          <w:tcPr>
            <w:tcW w:w="234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944F1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Developmental Therapeutics—Molecularly Targeted Agents</w:t>
            </w:r>
          </w:p>
        </w:tc>
        <w:tc>
          <w:tcPr>
            <w:tcW w:w="12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AB0784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</w:tbl>
    <w:p w14:paraId="5D54BEFF" w14:textId="77777777" w:rsidR="00722F7A" w:rsidRPr="00E61728" w:rsidRDefault="00722F7A">
      <w:pPr>
        <w:spacing w:after="120"/>
        <w:rPr>
          <w:rFonts w:ascii="Helvetica Neue" w:hAnsi="Helvetica Neue"/>
          <w:sz w:val="18"/>
          <w:szCs w:val="18"/>
        </w:rPr>
      </w:pPr>
    </w:p>
    <w:p w14:paraId="17302504" w14:textId="77777777" w:rsidR="00722F7A" w:rsidRPr="00E61728" w:rsidRDefault="00990301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Workshop</w:t>
      </w:r>
    </w:p>
    <w:tbl>
      <w:tblPr>
        <w:tblW w:w="1323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0"/>
        <w:gridCol w:w="1890"/>
        <w:gridCol w:w="990"/>
        <w:gridCol w:w="2520"/>
        <w:gridCol w:w="1170"/>
        <w:gridCol w:w="2340"/>
        <w:gridCol w:w="1350"/>
      </w:tblGrid>
      <w:tr w:rsidR="00EB667B" w14:paraId="706A6551" w14:textId="77777777" w:rsidTr="0021588D">
        <w:trPr>
          <w:tblHeader/>
        </w:trPr>
        <w:tc>
          <w:tcPr>
            <w:tcW w:w="297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08BEE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189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90837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99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0FC35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52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C4F3E2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117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CD0FCD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34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E3F82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35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B2B67F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586803AF" w14:textId="77777777" w:rsidTr="0021588D">
        <w:tc>
          <w:tcPr>
            <w:tcW w:w="297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40B27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Katherine Van Loon, MD, MPH, FASCO</w:t>
            </w:r>
          </w:p>
        </w:tc>
        <w:tc>
          <w:tcPr>
            <w:tcW w:w="18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0BC41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JCO Workshop: The Ins and Outs of Medical Publishing</w:t>
            </w:r>
          </w:p>
        </w:tc>
        <w:tc>
          <w:tcPr>
            <w:tcW w:w="9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6DA08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1:00–3:15 PM</w:t>
            </w:r>
          </w:p>
        </w:tc>
        <w:tc>
          <w:tcPr>
            <w:tcW w:w="252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B471E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Faculty</w:t>
            </w:r>
          </w:p>
        </w:tc>
        <w:tc>
          <w:tcPr>
            <w:tcW w:w="117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816A8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S103 (No Live Stream)</w:t>
            </w:r>
          </w:p>
        </w:tc>
        <w:tc>
          <w:tcPr>
            <w:tcW w:w="234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DF9F5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Medical Education and Professional Development</w:t>
            </w:r>
          </w:p>
        </w:tc>
        <w:tc>
          <w:tcPr>
            <w:tcW w:w="135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EFD911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</w:tbl>
    <w:p w14:paraId="61CBA012" w14:textId="77777777" w:rsidR="00722F7A" w:rsidRPr="00E61728" w:rsidRDefault="00722F7A">
      <w:pPr>
        <w:spacing w:after="120"/>
        <w:rPr>
          <w:rFonts w:ascii="Helvetica Neue" w:hAnsi="Helvetica Neue"/>
          <w:sz w:val="18"/>
          <w:szCs w:val="18"/>
        </w:rPr>
      </w:pPr>
    </w:p>
    <w:p w14:paraId="2DA48AE3" w14:textId="77777777" w:rsidR="0021588D" w:rsidRPr="00E61728" w:rsidRDefault="0021588D">
      <w:pPr>
        <w:rPr>
          <w:rFonts w:ascii="Helvetica Neue" w:hAnsi="Helvetica Neue"/>
          <w:b/>
          <w:bCs/>
          <w:color w:val="1F4E79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br w:type="page"/>
      </w:r>
    </w:p>
    <w:p w14:paraId="5BC8D00B" w14:textId="6E0A417E" w:rsidR="00722F7A" w:rsidRPr="00E61728" w:rsidRDefault="00990301" w:rsidP="005C118C">
      <w:pPr>
        <w:pStyle w:val="Heading1"/>
        <w:pBdr>
          <w:bottom w:val="single" w:sz="4" w:space="1" w:color="auto"/>
        </w:pBdr>
        <w:rPr>
          <w:rFonts w:ascii="Helvetica Neue" w:hAnsi="Helvetica Neue"/>
          <w:sz w:val="22"/>
          <w:szCs w:val="22"/>
        </w:rPr>
      </w:pPr>
      <w:r w:rsidRPr="00E61728">
        <w:rPr>
          <w:rFonts w:ascii="Helvetica Neue" w:hAnsi="Helvetica Neue"/>
          <w:sz w:val="22"/>
          <w:szCs w:val="22"/>
        </w:rPr>
        <w:lastRenderedPageBreak/>
        <w:t>Saturday, May 30</w:t>
      </w:r>
    </w:p>
    <w:p w14:paraId="41E2195A" w14:textId="77777777" w:rsidR="00722F7A" w:rsidRPr="00E61728" w:rsidRDefault="00990301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Opening Session</w:t>
      </w:r>
    </w:p>
    <w:tbl>
      <w:tblPr>
        <w:tblW w:w="1323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7"/>
        <w:gridCol w:w="2598"/>
        <w:gridCol w:w="899"/>
        <w:gridCol w:w="2510"/>
        <w:gridCol w:w="1026"/>
        <w:gridCol w:w="2163"/>
        <w:gridCol w:w="1347"/>
      </w:tblGrid>
      <w:tr w:rsidR="00EB667B" w14:paraId="37F8FF8C" w14:textId="77777777" w:rsidTr="007D1915">
        <w:trPr>
          <w:tblHeader/>
        </w:trPr>
        <w:tc>
          <w:tcPr>
            <w:tcW w:w="2687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F365F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2598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9C820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899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34848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51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CD2E4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1026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74F73D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163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3DC7C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347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254D3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04C3B329" w14:textId="77777777" w:rsidTr="007D1915">
        <w:tc>
          <w:tcPr>
            <w:tcW w:w="2687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A3908C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Eric J. Small, MD, FASCO</w:t>
            </w:r>
          </w:p>
        </w:tc>
        <w:tc>
          <w:tcPr>
            <w:tcW w:w="2598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ED136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Opening Session — President's Address</w:t>
            </w:r>
          </w:p>
        </w:tc>
        <w:tc>
          <w:tcPr>
            <w:tcW w:w="899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0DB69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10:10–10:35 AM</w:t>
            </w:r>
          </w:p>
        </w:tc>
        <w:tc>
          <w:tcPr>
            <w:tcW w:w="251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21F7AD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276C42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Hall B1 (Live Stream)</w:t>
            </w:r>
          </w:p>
        </w:tc>
        <w:tc>
          <w:tcPr>
            <w:tcW w:w="2163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70F39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Special Sessions</w:t>
            </w:r>
          </w:p>
        </w:tc>
        <w:tc>
          <w:tcPr>
            <w:tcW w:w="1347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3E0354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</w:tbl>
    <w:p w14:paraId="05D6CF77" w14:textId="77777777" w:rsidR="00722F7A" w:rsidRPr="00E61728" w:rsidRDefault="00990301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Special Session</w:t>
      </w:r>
    </w:p>
    <w:tbl>
      <w:tblPr>
        <w:tblW w:w="1323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7"/>
        <w:gridCol w:w="2608"/>
        <w:gridCol w:w="905"/>
        <w:gridCol w:w="2520"/>
        <w:gridCol w:w="990"/>
        <w:gridCol w:w="2251"/>
        <w:gridCol w:w="1259"/>
      </w:tblGrid>
      <w:tr w:rsidR="00EB667B" w14:paraId="0056CDC5" w14:textId="77777777" w:rsidTr="007D1915">
        <w:trPr>
          <w:tblHeader/>
        </w:trPr>
        <w:tc>
          <w:tcPr>
            <w:tcW w:w="2697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E1C05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2608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9D1869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905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BE3435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52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E5BAB5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99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38895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251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F9DBC5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259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70F67F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08CB93A6" w14:textId="77777777" w:rsidTr="007D1915">
        <w:tc>
          <w:tcPr>
            <w:tcW w:w="2697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D210A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Eric J. Small, MD, FASCO</w:t>
            </w:r>
          </w:p>
        </w:tc>
        <w:tc>
          <w:tcPr>
            <w:tcW w:w="2608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D6434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ASCO/AACR Joint Session: The KRAS Journey—Perseverance Pays Off</w:t>
            </w:r>
          </w:p>
        </w:tc>
        <w:tc>
          <w:tcPr>
            <w:tcW w:w="905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E05F8D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1:15–1:17 PM</w:t>
            </w:r>
          </w:p>
        </w:tc>
        <w:tc>
          <w:tcPr>
            <w:tcW w:w="252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BE6CC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Welcome and Introductory Remarks from ASCO President</w:t>
            </w:r>
          </w:p>
        </w:tc>
        <w:tc>
          <w:tcPr>
            <w:tcW w:w="9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5EFB5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S100bc (Live Stream)</w:t>
            </w:r>
          </w:p>
        </w:tc>
        <w:tc>
          <w:tcPr>
            <w:tcW w:w="2251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DDCAC5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Special Sessions</w:t>
            </w:r>
          </w:p>
        </w:tc>
        <w:tc>
          <w:tcPr>
            <w:tcW w:w="1259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B8B305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</w:tbl>
    <w:p w14:paraId="328E6ABF" w14:textId="77777777" w:rsidR="001757CF" w:rsidRPr="00E61728" w:rsidRDefault="001757CF" w:rsidP="001757CF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Clinical Science Symposium</w:t>
      </w:r>
    </w:p>
    <w:tbl>
      <w:tblPr>
        <w:tblW w:w="1323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2610"/>
        <w:gridCol w:w="900"/>
        <w:gridCol w:w="2520"/>
        <w:gridCol w:w="990"/>
        <w:gridCol w:w="2250"/>
        <w:gridCol w:w="1260"/>
      </w:tblGrid>
      <w:tr w:rsidR="00EB667B" w14:paraId="6DB2A8CC" w14:textId="77777777" w:rsidTr="007D1915">
        <w:trPr>
          <w:tblHeader/>
        </w:trPr>
        <w:tc>
          <w:tcPr>
            <w:tcW w:w="270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A1EF3D" w14:textId="77777777" w:rsidR="001757CF" w:rsidRPr="00E61728" w:rsidRDefault="001757CF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261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63C670" w14:textId="77777777" w:rsidR="001757CF" w:rsidRPr="00E61728" w:rsidRDefault="001757CF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90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C070E9" w14:textId="77777777" w:rsidR="001757CF" w:rsidRPr="00E61728" w:rsidRDefault="001757CF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52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B8534B" w14:textId="77777777" w:rsidR="001757CF" w:rsidRPr="00E61728" w:rsidRDefault="001757CF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99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602402" w14:textId="77777777" w:rsidR="001757CF" w:rsidRPr="00E61728" w:rsidRDefault="001757CF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25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5250AC" w14:textId="77777777" w:rsidR="001757CF" w:rsidRPr="00E61728" w:rsidRDefault="001757CF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26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ED9832" w14:textId="77777777" w:rsidR="001757CF" w:rsidRPr="00E61728" w:rsidRDefault="001757CF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4F90B020" w14:textId="77777777" w:rsidTr="007D1915">
        <w:tc>
          <w:tcPr>
            <w:tcW w:w="270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FD1440" w14:textId="77777777" w:rsidR="001757CF" w:rsidRPr="00E61728" w:rsidRDefault="001757CF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(UCSF affiliated session)</w:t>
            </w:r>
          </w:p>
        </w:tc>
        <w:tc>
          <w:tcPr>
            <w:tcW w:w="261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FEA3EF" w14:textId="77777777" w:rsidR="001757CF" w:rsidRPr="00E61728" w:rsidRDefault="001757CF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New Approaches to Curing Bladder and Kidney Cancer</w:t>
            </w:r>
          </w:p>
        </w:tc>
        <w:tc>
          <w:tcPr>
            <w:tcW w:w="90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E3C2A4" w14:textId="77777777" w:rsidR="001757CF" w:rsidRPr="00E61728" w:rsidRDefault="001757CF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8:00–9:30 AM</w:t>
            </w:r>
          </w:p>
        </w:tc>
        <w:tc>
          <w:tcPr>
            <w:tcW w:w="252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AEFDF8" w14:textId="77777777" w:rsidR="001757CF" w:rsidRPr="00E61728" w:rsidRDefault="001757CF" w:rsidP="00990301">
            <w:pPr>
              <w:rPr>
                <w:rFonts w:ascii="Helvetica Neue" w:hAnsi="Helvetica Neue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51FE9D" w14:textId="77777777" w:rsidR="001757CF" w:rsidRPr="00E61728" w:rsidRDefault="001757CF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Hall D2 (Live Stream)</w:t>
            </w:r>
          </w:p>
        </w:tc>
        <w:tc>
          <w:tcPr>
            <w:tcW w:w="225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A1BFF9" w14:textId="77777777" w:rsidR="001757CF" w:rsidRPr="00E61728" w:rsidRDefault="001757CF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Genitourinary Cancer—Kidney and Bladder</w:t>
            </w:r>
          </w:p>
        </w:tc>
        <w:tc>
          <w:tcPr>
            <w:tcW w:w="12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4EA5BA" w14:textId="77777777" w:rsidR="001757CF" w:rsidRPr="00E61728" w:rsidRDefault="001757CF" w:rsidP="00990301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EB667B" w14:paraId="284256E8" w14:textId="77777777" w:rsidTr="007D1915">
        <w:tc>
          <w:tcPr>
            <w:tcW w:w="27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3451C6" w14:textId="77777777" w:rsidR="001757CF" w:rsidRPr="00E61728" w:rsidRDefault="001757CF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Rebecca Jane DeBoer, MD, MA</w:t>
            </w:r>
          </w:p>
        </w:tc>
        <w:tc>
          <w:tcPr>
            <w:tcW w:w="261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31EA15" w14:textId="77777777" w:rsidR="001757CF" w:rsidRPr="00E61728" w:rsidRDefault="001757CF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Global Strategies to Overcome Barriers in Cancer Care Access</w:t>
            </w:r>
          </w:p>
        </w:tc>
        <w:tc>
          <w:tcPr>
            <w:tcW w:w="9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EDD03D" w14:textId="77777777" w:rsidR="001757CF" w:rsidRPr="00E61728" w:rsidRDefault="001757CF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2:15–2:27 PM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5A9F3B" w14:textId="77777777" w:rsidR="001757CF" w:rsidRPr="00E61728" w:rsidRDefault="001757CF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Tailoring Solutions Across the Cancer Care Continuum in Resource-Limited Settings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9B89ED" w14:textId="77777777" w:rsidR="001757CF" w:rsidRPr="00E61728" w:rsidRDefault="001757CF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E350 (No Live Stream)</w:t>
            </w:r>
          </w:p>
        </w:tc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072DBA" w14:textId="77777777" w:rsidR="001757CF" w:rsidRPr="00E61728" w:rsidRDefault="001757CF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Care Delivery/Models of Care</w:t>
            </w:r>
          </w:p>
        </w:tc>
        <w:tc>
          <w:tcPr>
            <w:tcW w:w="126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72103D" w14:textId="77777777" w:rsidR="001757CF" w:rsidRPr="00E61728" w:rsidRDefault="001757CF" w:rsidP="00990301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</w:tbl>
    <w:p w14:paraId="26DBADCA" w14:textId="77777777" w:rsidR="00722F7A" w:rsidRPr="00E61728" w:rsidRDefault="00990301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Rapid Oral Abstract Session</w:t>
      </w:r>
    </w:p>
    <w:tbl>
      <w:tblPr>
        <w:tblW w:w="1323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3"/>
        <w:gridCol w:w="2725"/>
        <w:gridCol w:w="862"/>
        <w:gridCol w:w="2520"/>
        <w:gridCol w:w="963"/>
        <w:gridCol w:w="2294"/>
        <w:gridCol w:w="1243"/>
      </w:tblGrid>
      <w:tr w:rsidR="00EB667B" w14:paraId="493AC767" w14:textId="77777777" w:rsidTr="007D1915">
        <w:trPr>
          <w:tblHeader/>
        </w:trPr>
        <w:tc>
          <w:tcPr>
            <w:tcW w:w="2623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A6DBB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2725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47B59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862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0E234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52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6BD78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963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36FD4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294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9F53F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243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6566B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05E26708" w14:textId="77777777" w:rsidTr="007D1915">
        <w:tc>
          <w:tcPr>
            <w:tcW w:w="2623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7730F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To Be Determined</w:t>
            </w:r>
          </w:p>
        </w:tc>
        <w:tc>
          <w:tcPr>
            <w:tcW w:w="2725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9D282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Hematologic Malignancies—Leukemia, MDS, and Allotransplant</w:t>
            </w:r>
          </w:p>
        </w:tc>
        <w:tc>
          <w:tcPr>
            <w:tcW w:w="862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1A262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2:27–2:33 PM</w:t>
            </w:r>
          </w:p>
        </w:tc>
        <w:tc>
          <w:tcPr>
            <w:tcW w:w="252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3672AC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 xml:space="preserve">The effect of </w:t>
            </w:r>
            <w:proofErr w:type="spellStart"/>
            <w:r w:rsidRPr="00E61728">
              <w:rPr>
                <w:rFonts w:ascii="Helvetica Neue" w:hAnsi="Helvetica Neue"/>
                <w:sz w:val="18"/>
                <w:szCs w:val="18"/>
              </w:rPr>
              <w:t>obecabtagene</w:t>
            </w:r>
            <w:proofErr w:type="spellEnd"/>
            <w:r w:rsidRPr="00E61728">
              <w:rPr>
                <w:rFonts w:ascii="Helvetica Neue" w:hAnsi="Helvetica Neue"/>
                <w:sz w:val="18"/>
                <w:szCs w:val="18"/>
              </w:rPr>
              <w:t xml:space="preserve"> </w:t>
            </w:r>
            <w:proofErr w:type="spellStart"/>
            <w:r w:rsidRPr="00E61728">
              <w:rPr>
                <w:rFonts w:ascii="Helvetica Neue" w:hAnsi="Helvetica Neue"/>
                <w:sz w:val="18"/>
                <w:szCs w:val="18"/>
              </w:rPr>
              <w:t>autoleucel</w:t>
            </w:r>
            <w:proofErr w:type="spellEnd"/>
            <w:r w:rsidRPr="00E61728">
              <w:rPr>
                <w:rFonts w:ascii="Helvetica Neue" w:hAnsi="Helvetica Neue"/>
                <w:sz w:val="18"/>
                <w:szCs w:val="18"/>
              </w:rPr>
              <w:t xml:space="preserve"> (</w:t>
            </w:r>
            <w:proofErr w:type="spellStart"/>
            <w:r w:rsidRPr="00E61728">
              <w:rPr>
                <w:rFonts w:ascii="Helvetica Neue" w:hAnsi="Helvetica Neue"/>
                <w:sz w:val="18"/>
                <w:szCs w:val="18"/>
              </w:rPr>
              <w:t>obe</w:t>
            </w:r>
            <w:proofErr w:type="spellEnd"/>
            <w:r w:rsidRPr="00E61728">
              <w:rPr>
                <w:rFonts w:ascii="Helvetica Neue" w:hAnsi="Helvetica Neue"/>
                <w:sz w:val="18"/>
                <w:szCs w:val="18"/>
              </w:rPr>
              <w:t>-cel) on adult patients with R/R B-ALL and extramedullary disease</w:t>
            </w:r>
          </w:p>
        </w:tc>
        <w:tc>
          <w:tcPr>
            <w:tcW w:w="963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D9F56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E450a (No Live Stream)</w:t>
            </w:r>
          </w:p>
        </w:tc>
        <w:tc>
          <w:tcPr>
            <w:tcW w:w="2294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A8E7E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Hematologic Malignancies—Leukemia, MDS, Allotransplant</w:t>
            </w:r>
          </w:p>
        </w:tc>
        <w:tc>
          <w:tcPr>
            <w:tcW w:w="1243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D587A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6517</w:t>
            </w:r>
          </w:p>
        </w:tc>
      </w:tr>
      <w:tr w:rsidR="00EB667B" w14:paraId="1A56CE17" w14:textId="77777777" w:rsidTr="007D1915">
        <w:tc>
          <w:tcPr>
            <w:tcW w:w="262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5CB345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Michael K.K. Wong, MD, PhD</w:t>
            </w:r>
          </w:p>
        </w:tc>
        <w:tc>
          <w:tcPr>
            <w:tcW w:w="2725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56470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Melanoma/Skin Cancers</w:t>
            </w:r>
          </w:p>
        </w:tc>
        <w:tc>
          <w:tcPr>
            <w:tcW w:w="86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F036E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5:30–5:36 PM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7727D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3-year landmark OS analysis of RP1 + nivolumab in anti-PD-1-failed melanoma (IGNYTE trial)</w:t>
            </w:r>
          </w:p>
        </w:tc>
        <w:tc>
          <w:tcPr>
            <w:tcW w:w="96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3F45FC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E451 (No Live Stream)</w:t>
            </w:r>
          </w:p>
        </w:tc>
        <w:tc>
          <w:tcPr>
            <w:tcW w:w="2294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6C8BD9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Melanoma/Skin Cancers</w:t>
            </w:r>
          </w:p>
        </w:tc>
        <w:tc>
          <w:tcPr>
            <w:tcW w:w="124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3DB942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9518</w:t>
            </w:r>
          </w:p>
        </w:tc>
      </w:tr>
    </w:tbl>
    <w:p w14:paraId="1E902AA3" w14:textId="569EDFEC" w:rsidR="00E61728" w:rsidRPr="00E61728" w:rsidRDefault="00E61728" w:rsidP="00E61728">
      <w:pPr>
        <w:pStyle w:val="Heading1"/>
        <w:pBdr>
          <w:bottom w:val="single" w:sz="4" w:space="1" w:color="auto"/>
        </w:pBdr>
        <w:rPr>
          <w:rFonts w:ascii="Helvetica Neue" w:hAnsi="Helvetica Neue"/>
          <w:sz w:val="22"/>
          <w:szCs w:val="22"/>
        </w:rPr>
      </w:pPr>
      <w:r w:rsidRPr="00E61728">
        <w:rPr>
          <w:rFonts w:ascii="Helvetica Neue" w:hAnsi="Helvetica Neue"/>
          <w:sz w:val="22"/>
          <w:szCs w:val="22"/>
        </w:rPr>
        <w:lastRenderedPageBreak/>
        <w:t>Saturday, May 30</w:t>
      </w:r>
      <w:r>
        <w:rPr>
          <w:rFonts w:ascii="Helvetica Neue" w:hAnsi="Helvetica Neue"/>
          <w:sz w:val="22"/>
          <w:szCs w:val="22"/>
        </w:rPr>
        <w:t xml:space="preserve"> (cont.)</w:t>
      </w:r>
    </w:p>
    <w:p w14:paraId="51373336" w14:textId="77777777" w:rsidR="00722F7A" w:rsidRPr="00E61728" w:rsidRDefault="00990301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Education Session</w:t>
      </w:r>
    </w:p>
    <w:tbl>
      <w:tblPr>
        <w:tblW w:w="1323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3"/>
        <w:gridCol w:w="2596"/>
        <w:gridCol w:w="931"/>
        <w:gridCol w:w="2430"/>
        <w:gridCol w:w="1094"/>
        <w:gridCol w:w="2239"/>
        <w:gridCol w:w="1257"/>
      </w:tblGrid>
      <w:tr w:rsidR="00EB667B" w14:paraId="4E2750A2" w14:textId="77777777" w:rsidTr="00E61728">
        <w:trPr>
          <w:tblHeader/>
        </w:trPr>
        <w:tc>
          <w:tcPr>
            <w:tcW w:w="2683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B4897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2596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0A74D2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931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3066EC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43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E91BE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1094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E0B1F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239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18B91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257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813EB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0E8DF9C0" w14:textId="77777777" w:rsidTr="00E61728">
        <w:tc>
          <w:tcPr>
            <w:tcW w:w="2683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3A021D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Robin Kate Kelley, MD, FASCO</w:t>
            </w:r>
          </w:p>
        </w:tc>
        <w:tc>
          <w:tcPr>
            <w:tcW w:w="2596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6FEDB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Integrating Systemic Therapy in Early- and Intermediate-Stage HCC</w:t>
            </w:r>
          </w:p>
        </w:tc>
        <w:tc>
          <w:tcPr>
            <w:tcW w:w="931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FFAE3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1:30–1:45 PM</w:t>
            </w:r>
          </w:p>
        </w:tc>
        <w:tc>
          <w:tcPr>
            <w:tcW w:w="243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CB7649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 xml:space="preserve">Medical Oncologist's Perspective: How and When to Incorporate Immunotherapy </w:t>
            </w:r>
            <w:proofErr w:type="gramStart"/>
            <w:r w:rsidRPr="00E61728">
              <w:rPr>
                <w:rFonts w:ascii="Helvetica Neue" w:hAnsi="Helvetica Neue"/>
                <w:sz w:val="18"/>
                <w:szCs w:val="18"/>
              </w:rPr>
              <w:t>With</w:t>
            </w:r>
            <w:proofErr w:type="gramEnd"/>
            <w:r w:rsidRPr="00E61728">
              <w:rPr>
                <w:rFonts w:ascii="Helvetica Neue" w:hAnsi="Helvetica Neue"/>
                <w:sz w:val="18"/>
                <w:szCs w:val="18"/>
              </w:rPr>
              <w:t xml:space="preserve"> Locoregional Therapy</w:t>
            </w:r>
          </w:p>
        </w:tc>
        <w:tc>
          <w:tcPr>
            <w:tcW w:w="1094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857D3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E451 (No Live Stream)</w:t>
            </w:r>
          </w:p>
        </w:tc>
        <w:tc>
          <w:tcPr>
            <w:tcW w:w="2239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20ED9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GI Cancer—GE, Pancreatic, Hepatobiliary</w:t>
            </w:r>
          </w:p>
        </w:tc>
        <w:tc>
          <w:tcPr>
            <w:tcW w:w="1257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476816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EB667B" w14:paraId="2766ED5D" w14:textId="77777777" w:rsidTr="00E61728">
        <w:tc>
          <w:tcPr>
            <w:tcW w:w="268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CB314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Chien-Kuang Cornelia Ding, MD, PhD</w:t>
            </w:r>
          </w:p>
        </w:tc>
        <w:tc>
          <w:tcPr>
            <w:tcW w:w="2596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2DD812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State of the Art: Advances in Perioperative Management in Bladder and Kidney Cancers</w:t>
            </w:r>
          </w:p>
        </w:tc>
        <w:tc>
          <w:tcPr>
            <w:tcW w:w="93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C6E04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1:45–2:00 PM</w:t>
            </w:r>
          </w:p>
        </w:tc>
        <w:tc>
          <w:tcPr>
            <w:tcW w:w="243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964D4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Clinical Applications of Pathologic Biomarkers in Genitourinary Cancers</w:t>
            </w:r>
          </w:p>
        </w:tc>
        <w:tc>
          <w:tcPr>
            <w:tcW w:w="1094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1E3ABC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Hall D1 (Live Stream)</w:t>
            </w:r>
          </w:p>
        </w:tc>
        <w:tc>
          <w:tcPr>
            <w:tcW w:w="2239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C017C2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Genitourinary Cancer—Kidney and Bladder</w:t>
            </w:r>
          </w:p>
        </w:tc>
        <w:tc>
          <w:tcPr>
            <w:tcW w:w="1257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5C6908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EB667B" w14:paraId="2AD2C494" w14:textId="77777777" w:rsidTr="00E61728">
        <w:tc>
          <w:tcPr>
            <w:tcW w:w="2683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275B3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Katherine Van Loon, MD, MPH, FASCO</w:t>
            </w:r>
          </w:p>
        </w:tc>
        <w:tc>
          <w:tcPr>
            <w:tcW w:w="2596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E32D3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The Best of JCO Global Oncology: Improving Affordability in Cancer Care</w:t>
            </w:r>
          </w:p>
        </w:tc>
        <w:tc>
          <w:tcPr>
            <w:tcW w:w="931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497B5C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5:21–5:33 PM</w:t>
            </w:r>
          </w:p>
        </w:tc>
        <w:tc>
          <w:tcPr>
            <w:tcW w:w="243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0E21A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Interpreting Results for Clinical Impact in Resource-Constrained Settings</w:t>
            </w:r>
          </w:p>
        </w:tc>
        <w:tc>
          <w:tcPr>
            <w:tcW w:w="1094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2D19F2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S403 (No Live Stream)</w:t>
            </w:r>
          </w:p>
        </w:tc>
        <w:tc>
          <w:tcPr>
            <w:tcW w:w="2239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49277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Medical Education and Professional Development</w:t>
            </w:r>
          </w:p>
        </w:tc>
        <w:tc>
          <w:tcPr>
            <w:tcW w:w="1257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7ADB51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</w:tbl>
    <w:p w14:paraId="3E435C8C" w14:textId="3A9BD860" w:rsidR="00722F7A" w:rsidRPr="00E61728" w:rsidRDefault="00990301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Poster Session</w:t>
      </w:r>
    </w:p>
    <w:tbl>
      <w:tblPr>
        <w:tblW w:w="1323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2160"/>
        <w:gridCol w:w="990"/>
        <w:gridCol w:w="2700"/>
        <w:gridCol w:w="1170"/>
        <w:gridCol w:w="2250"/>
        <w:gridCol w:w="1260"/>
      </w:tblGrid>
      <w:tr w:rsidR="00EB667B" w14:paraId="1D881878" w14:textId="77777777" w:rsidTr="006A40D8">
        <w:trPr>
          <w:tblHeader/>
        </w:trPr>
        <w:tc>
          <w:tcPr>
            <w:tcW w:w="270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424532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216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655CF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99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AB51D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70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70234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117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059FF9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25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D6FD1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26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B8D2FF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17850F66" w14:textId="77777777" w:rsidTr="006A40D8">
        <w:tc>
          <w:tcPr>
            <w:tcW w:w="27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06796D" w14:textId="4BAE3554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 xml:space="preserve">Katherine Cynthia Fuh, MD, PhD </w:t>
            </w:r>
          </w:p>
        </w:tc>
        <w:tc>
          <w:tcPr>
            <w:tcW w:w="216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6D2C1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Developmental Therapeutics—Immunotherapy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40E12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1:30–4:30 PM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0B09A8" w14:textId="7540C715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Atezolizumab + bevacizumab in endometrial cancer</w:t>
            </w:r>
          </w:p>
        </w:tc>
        <w:tc>
          <w:tcPr>
            <w:tcW w:w="117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7E6679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Hall A (No Live Stream)</w:t>
            </w:r>
          </w:p>
        </w:tc>
        <w:tc>
          <w:tcPr>
            <w:tcW w:w="225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2DEDC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Developmental Therapeutics—Immunotherapy</w:t>
            </w:r>
          </w:p>
        </w:tc>
        <w:tc>
          <w:tcPr>
            <w:tcW w:w="126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079927" w14:textId="5973A52E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2576</w:t>
            </w:r>
          </w:p>
        </w:tc>
      </w:tr>
    </w:tbl>
    <w:p w14:paraId="6526C220" w14:textId="77777777" w:rsidR="00722F7A" w:rsidRPr="00E61728" w:rsidRDefault="00722F7A">
      <w:pPr>
        <w:spacing w:after="120"/>
        <w:rPr>
          <w:rFonts w:ascii="Helvetica Neue" w:hAnsi="Helvetica Neue"/>
          <w:sz w:val="18"/>
          <w:szCs w:val="18"/>
        </w:rPr>
      </w:pPr>
    </w:p>
    <w:p w14:paraId="50E37A13" w14:textId="77777777" w:rsidR="00E61728" w:rsidRDefault="00E61728">
      <w:pPr>
        <w:rPr>
          <w:rFonts w:ascii="Helvetica Neue" w:hAnsi="Helvetica Neue"/>
          <w:b/>
          <w:bCs/>
          <w:color w:val="1F4E79"/>
          <w:sz w:val="22"/>
          <w:szCs w:val="22"/>
        </w:rPr>
      </w:pPr>
      <w:r>
        <w:rPr>
          <w:rFonts w:ascii="Helvetica Neue" w:hAnsi="Helvetica Neue"/>
          <w:b/>
          <w:bCs/>
          <w:color w:val="1F4E79"/>
          <w:sz w:val="22"/>
          <w:szCs w:val="22"/>
        </w:rPr>
        <w:br w:type="page"/>
      </w:r>
    </w:p>
    <w:p w14:paraId="1AF23F63" w14:textId="280131E2" w:rsidR="00722F7A" w:rsidRPr="00E61728" w:rsidRDefault="00990301" w:rsidP="00E61728">
      <w:pPr>
        <w:pBdr>
          <w:bottom w:val="single" w:sz="4" w:space="1" w:color="auto"/>
        </w:pBdr>
        <w:rPr>
          <w:rFonts w:ascii="Helvetica Neue" w:hAnsi="Helvetica Neue"/>
          <w:b/>
          <w:bCs/>
          <w:color w:val="1F4E79"/>
          <w:sz w:val="18"/>
          <w:szCs w:val="18"/>
        </w:rPr>
      </w:pPr>
      <w:r w:rsidRPr="00E61728">
        <w:rPr>
          <w:rFonts w:ascii="Helvetica Neue" w:hAnsi="Helvetica Neue"/>
          <w:b/>
          <w:bCs/>
          <w:color w:val="1F4E79"/>
          <w:sz w:val="22"/>
          <w:szCs w:val="22"/>
        </w:rPr>
        <w:lastRenderedPageBreak/>
        <w:t>Sunday, May 31</w:t>
      </w:r>
    </w:p>
    <w:p w14:paraId="5A7672CF" w14:textId="77777777" w:rsidR="00722F7A" w:rsidRPr="00E61728" w:rsidRDefault="00990301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Plenary Session</w:t>
      </w:r>
    </w:p>
    <w:tbl>
      <w:tblPr>
        <w:tblW w:w="1323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2160"/>
        <w:gridCol w:w="990"/>
        <w:gridCol w:w="2700"/>
        <w:gridCol w:w="1170"/>
        <w:gridCol w:w="2250"/>
        <w:gridCol w:w="1260"/>
      </w:tblGrid>
      <w:tr w:rsidR="00EB667B" w14:paraId="037B60D6" w14:textId="77777777" w:rsidTr="00E61728">
        <w:trPr>
          <w:trHeight w:val="233"/>
          <w:tblHeader/>
        </w:trPr>
        <w:tc>
          <w:tcPr>
            <w:tcW w:w="270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1F51BC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216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8F474F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99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AF430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70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ABD05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117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638CA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25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183C6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26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D25C2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119FE3A8" w14:textId="77777777" w:rsidTr="006A40D8">
        <w:tc>
          <w:tcPr>
            <w:tcW w:w="270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ED2422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Jo Chien, MD</w:t>
            </w:r>
          </w:p>
        </w:tc>
        <w:tc>
          <w:tcPr>
            <w:tcW w:w="21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8FFF9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Plenary Session</w:t>
            </w:r>
          </w:p>
        </w:tc>
        <w:tc>
          <w:tcPr>
            <w:tcW w:w="9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4D62D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1:00–4:00 PM</w:t>
            </w:r>
          </w:p>
        </w:tc>
        <w:tc>
          <w:tcPr>
            <w:tcW w:w="270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D62FF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Welcome and Introduction</w:t>
            </w:r>
          </w:p>
        </w:tc>
        <w:tc>
          <w:tcPr>
            <w:tcW w:w="117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FB10B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Hall B1 (Live Stream)</w:t>
            </w:r>
          </w:p>
        </w:tc>
        <w:tc>
          <w:tcPr>
            <w:tcW w:w="225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BD0B3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Special Sessions</w:t>
            </w:r>
          </w:p>
        </w:tc>
        <w:tc>
          <w:tcPr>
            <w:tcW w:w="12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64AC9A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</w:tbl>
    <w:p w14:paraId="7FF20307" w14:textId="77777777" w:rsidR="00722F7A" w:rsidRPr="00E61728" w:rsidRDefault="00990301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Oral Abstract Session</w:t>
      </w:r>
    </w:p>
    <w:tbl>
      <w:tblPr>
        <w:tblW w:w="1323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2160"/>
        <w:gridCol w:w="990"/>
        <w:gridCol w:w="2700"/>
        <w:gridCol w:w="1170"/>
        <w:gridCol w:w="2250"/>
        <w:gridCol w:w="1260"/>
      </w:tblGrid>
      <w:tr w:rsidR="00EB667B" w14:paraId="56625AF7" w14:textId="77777777" w:rsidTr="006A40D8">
        <w:trPr>
          <w:tblHeader/>
        </w:trPr>
        <w:tc>
          <w:tcPr>
            <w:tcW w:w="270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6B28C5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216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07BF6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99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465785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70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983AE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117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192CA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25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D2CFF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26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822E7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7A22D56A" w14:textId="77777777" w:rsidTr="006A40D8">
        <w:tc>
          <w:tcPr>
            <w:tcW w:w="270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EEC84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 xml:space="preserve">Alan P. </w:t>
            </w:r>
            <w:proofErr w:type="spellStart"/>
            <w:r w:rsidRPr="00E61728">
              <w:rPr>
                <w:rFonts w:ascii="Helvetica Neue" w:hAnsi="Helvetica Neue"/>
                <w:sz w:val="18"/>
                <w:szCs w:val="18"/>
              </w:rPr>
              <w:t>Venook</w:t>
            </w:r>
            <w:proofErr w:type="spellEnd"/>
            <w:r w:rsidRPr="00E61728">
              <w:rPr>
                <w:rFonts w:ascii="Helvetica Neue" w:hAnsi="Helvetica Neue"/>
                <w:sz w:val="18"/>
                <w:szCs w:val="18"/>
              </w:rPr>
              <w:t>, MD, FASCO</w:t>
            </w:r>
          </w:p>
        </w:tc>
        <w:tc>
          <w:tcPr>
            <w:tcW w:w="21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862435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Gastrointestinal Cancer—Colorectal and Anal</w:t>
            </w:r>
          </w:p>
        </w:tc>
        <w:tc>
          <w:tcPr>
            <w:tcW w:w="9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27EBFC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10:36–10:48 AM</w:t>
            </w:r>
          </w:p>
        </w:tc>
        <w:tc>
          <w:tcPr>
            <w:tcW w:w="270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94D72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CHALLENGE Accepted: Redefining Adjuvant Approaches (discussant)</w:t>
            </w:r>
          </w:p>
        </w:tc>
        <w:tc>
          <w:tcPr>
            <w:tcW w:w="117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0E93E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Hall D2 (Live Stream)</w:t>
            </w:r>
          </w:p>
        </w:tc>
        <w:tc>
          <w:tcPr>
            <w:tcW w:w="225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4D39F2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Gastrointestinal Cancer—Colorectal and Anal</w:t>
            </w:r>
          </w:p>
        </w:tc>
        <w:tc>
          <w:tcPr>
            <w:tcW w:w="12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B4CCC2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</w:tbl>
    <w:p w14:paraId="4B961126" w14:textId="77777777" w:rsidR="00722F7A" w:rsidRPr="00E61728" w:rsidRDefault="00990301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Rapid Oral Abstract Session</w:t>
      </w:r>
    </w:p>
    <w:tbl>
      <w:tblPr>
        <w:tblW w:w="1323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2160"/>
        <w:gridCol w:w="990"/>
        <w:gridCol w:w="2790"/>
        <w:gridCol w:w="1080"/>
        <w:gridCol w:w="2340"/>
        <w:gridCol w:w="1170"/>
      </w:tblGrid>
      <w:tr w:rsidR="00EB667B" w14:paraId="42A79313" w14:textId="77777777" w:rsidTr="006A40D8">
        <w:trPr>
          <w:tblHeader/>
        </w:trPr>
        <w:tc>
          <w:tcPr>
            <w:tcW w:w="270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1CB7B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216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C1E52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99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8160BD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79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68FC6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108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A757F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34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E6EEE2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17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671E82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7FCF6F44" w14:textId="77777777" w:rsidTr="006A40D8">
        <w:tc>
          <w:tcPr>
            <w:tcW w:w="270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E8569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proofErr w:type="spellStart"/>
            <w:r w:rsidRPr="00E61728">
              <w:rPr>
                <w:rFonts w:ascii="Helvetica Neue" w:hAnsi="Helvetica Neue"/>
                <w:sz w:val="18"/>
                <w:szCs w:val="18"/>
              </w:rPr>
              <w:t>Yiwey</w:t>
            </w:r>
            <w:proofErr w:type="spellEnd"/>
            <w:r w:rsidRPr="00E61728">
              <w:rPr>
                <w:rFonts w:ascii="Helvetica Neue" w:hAnsi="Helvetica Neue"/>
                <w:sz w:val="18"/>
                <w:szCs w:val="18"/>
              </w:rPr>
              <w:t xml:space="preserve"> Shieh, MD</w:t>
            </w:r>
          </w:p>
        </w:tc>
        <w:tc>
          <w:tcPr>
            <w:tcW w:w="21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4FDF8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Prevention, Risk Reduction, and Genetics</w:t>
            </w:r>
          </w:p>
        </w:tc>
        <w:tc>
          <w:tcPr>
            <w:tcW w:w="9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3F797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10:15–10:21 AM</w:t>
            </w:r>
          </w:p>
        </w:tc>
        <w:tc>
          <w:tcPr>
            <w:tcW w:w="27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22A26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Impact of population-based testing for pathogenic variants in breast cancer genes — WISDOM study</w:t>
            </w:r>
          </w:p>
        </w:tc>
        <w:tc>
          <w:tcPr>
            <w:tcW w:w="108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BCB4F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S403 (No Live Stream)</w:t>
            </w:r>
          </w:p>
        </w:tc>
        <w:tc>
          <w:tcPr>
            <w:tcW w:w="234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772B05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Prevention, Risk Reduction, and Genetics</w:t>
            </w:r>
          </w:p>
        </w:tc>
        <w:tc>
          <w:tcPr>
            <w:tcW w:w="117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BA16A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10512</w:t>
            </w:r>
          </w:p>
        </w:tc>
      </w:tr>
    </w:tbl>
    <w:p w14:paraId="353587CB" w14:textId="77777777" w:rsidR="00722F7A" w:rsidRPr="00E61728" w:rsidRDefault="00990301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Education Session</w:t>
      </w:r>
    </w:p>
    <w:tbl>
      <w:tblPr>
        <w:tblW w:w="1323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2160"/>
        <w:gridCol w:w="990"/>
        <w:gridCol w:w="2700"/>
        <w:gridCol w:w="1170"/>
        <w:gridCol w:w="2340"/>
        <w:gridCol w:w="1170"/>
      </w:tblGrid>
      <w:tr w:rsidR="00EB667B" w14:paraId="3589F610" w14:textId="77777777" w:rsidTr="006A40D8">
        <w:trPr>
          <w:tblHeader/>
        </w:trPr>
        <w:tc>
          <w:tcPr>
            <w:tcW w:w="270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A74BF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216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19242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99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8DEB6D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70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8D91F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117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254A4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34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9F83A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17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8B3D5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20D48306" w14:textId="77777777" w:rsidTr="006A40D8">
        <w:tc>
          <w:tcPr>
            <w:tcW w:w="270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EC3B2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Shawn L. Hervey-Jumper, MD</w:t>
            </w:r>
          </w:p>
        </w:tc>
        <w:tc>
          <w:tcPr>
            <w:tcW w:w="21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A6A255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Radiation Necrosis: Diagnostic and Management Strategies and Challenges</w:t>
            </w:r>
          </w:p>
        </w:tc>
        <w:tc>
          <w:tcPr>
            <w:tcW w:w="9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AE7C2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8:30–8:45 AM</w:t>
            </w:r>
          </w:p>
        </w:tc>
        <w:tc>
          <w:tcPr>
            <w:tcW w:w="270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DEE0B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Role of Resection in Suspected Radiation Necrosis Including Laser Ablation Therapy</w:t>
            </w:r>
          </w:p>
        </w:tc>
        <w:tc>
          <w:tcPr>
            <w:tcW w:w="117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602E9D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E350 (No Live Stream)</w:t>
            </w:r>
          </w:p>
        </w:tc>
        <w:tc>
          <w:tcPr>
            <w:tcW w:w="234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E91E3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Central Nervous System Tumors</w:t>
            </w:r>
          </w:p>
        </w:tc>
        <w:tc>
          <w:tcPr>
            <w:tcW w:w="117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391473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EB667B" w14:paraId="5E94B539" w14:textId="77777777" w:rsidTr="006A40D8">
        <w:tc>
          <w:tcPr>
            <w:tcW w:w="27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B6CBBD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Rita A. Mukhtar, MD</w:t>
            </w:r>
          </w:p>
        </w:tc>
        <w:tc>
          <w:tcPr>
            <w:tcW w:w="216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B2DDF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Tailoring Management for Invasive Lobular Carcinoma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F9169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9:45–10:00 AM</w:t>
            </w:r>
          </w:p>
        </w:tc>
        <w:tc>
          <w:tcPr>
            <w:tcW w:w="27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E4162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 xml:space="preserve">Surgical </w:t>
            </w:r>
            <w:proofErr w:type="gramStart"/>
            <w:r w:rsidRPr="00E61728">
              <w:rPr>
                <w:rFonts w:ascii="Helvetica Neue" w:hAnsi="Helvetica Neue"/>
                <w:sz w:val="18"/>
                <w:szCs w:val="18"/>
              </w:rPr>
              <w:t>Right-Sizing</w:t>
            </w:r>
            <w:proofErr w:type="gramEnd"/>
            <w:r w:rsidRPr="00E61728">
              <w:rPr>
                <w:rFonts w:ascii="Helvetica Neue" w:hAnsi="Helvetica Neue"/>
                <w:sz w:val="18"/>
                <w:szCs w:val="18"/>
              </w:rPr>
              <w:t xml:space="preserve"> in Invasive Lobular Carcinoma: Extent, Margins, and Nodes</w:t>
            </w:r>
          </w:p>
        </w:tc>
        <w:tc>
          <w:tcPr>
            <w:tcW w:w="117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33206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E450b (No Live Stream)</w:t>
            </w:r>
          </w:p>
        </w:tc>
        <w:tc>
          <w:tcPr>
            <w:tcW w:w="23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6ECC69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Breast Cancer</w:t>
            </w:r>
          </w:p>
        </w:tc>
        <w:tc>
          <w:tcPr>
            <w:tcW w:w="117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A4AC71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</w:tbl>
    <w:p w14:paraId="7834BBD2" w14:textId="77777777" w:rsidR="00722F7A" w:rsidRPr="00E61728" w:rsidRDefault="00722F7A">
      <w:pPr>
        <w:spacing w:after="120"/>
        <w:rPr>
          <w:rFonts w:ascii="Helvetica Neue" w:hAnsi="Helvetica Neue"/>
          <w:sz w:val="18"/>
          <w:szCs w:val="18"/>
        </w:rPr>
      </w:pPr>
    </w:p>
    <w:p w14:paraId="2C7FBD6D" w14:textId="77777777" w:rsidR="00E61728" w:rsidRDefault="00E61728">
      <w:pPr>
        <w:pStyle w:val="Heading2"/>
        <w:rPr>
          <w:rFonts w:ascii="Helvetica Neue" w:hAnsi="Helvetica Neue"/>
          <w:sz w:val="18"/>
          <w:szCs w:val="18"/>
        </w:rPr>
      </w:pPr>
    </w:p>
    <w:p w14:paraId="0AC57B07" w14:textId="77777777" w:rsidR="00E61728" w:rsidRDefault="00E61728">
      <w:pPr>
        <w:pStyle w:val="Heading2"/>
        <w:rPr>
          <w:rFonts w:ascii="Helvetica Neue" w:hAnsi="Helvetica Neue"/>
          <w:sz w:val="18"/>
          <w:szCs w:val="18"/>
        </w:rPr>
      </w:pPr>
    </w:p>
    <w:p w14:paraId="408AE0F3" w14:textId="4F882123" w:rsidR="00E61728" w:rsidRPr="00E61728" w:rsidRDefault="00E61728" w:rsidP="00E61728">
      <w:pPr>
        <w:pBdr>
          <w:bottom w:val="single" w:sz="4" w:space="1" w:color="auto"/>
        </w:pBdr>
        <w:rPr>
          <w:rFonts w:ascii="Helvetica Neue" w:hAnsi="Helvetica Neue"/>
          <w:b/>
          <w:bCs/>
          <w:color w:val="1F4E79"/>
          <w:sz w:val="18"/>
          <w:szCs w:val="18"/>
        </w:rPr>
      </w:pPr>
      <w:r w:rsidRPr="00E61728">
        <w:rPr>
          <w:rFonts w:ascii="Helvetica Neue" w:hAnsi="Helvetica Neue"/>
          <w:b/>
          <w:bCs/>
          <w:color w:val="1F4E79"/>
          <w:sz w:val="22"/>
          <w:szCs w:val="22"/>
        </w:rPr>
        <w:lastRenderedPageBreak/>
        <w:t>Sunday, May 31</w:t>
      </w:r>
      <w:r>
        <w:rPr>
          <w:rFonts w:ascii="Helvetica Neue" w:hAnsi="Helvetica Neue"/>
          <w:b/>
          <w:bCs/>
          <w:color w:val="1F4E79"/>
          <w:sz w:val="22"/>
          <w:szCs w:val="22"/>
        </w:rPr>
        <w:t xml:space="preserve"> (cont.)</w:t>
      </w:r>
    </w:p>
    <w:p w14:paraId="1A166685" w14:textId="3B92D36B" w:rsidR="00722F7A" w:rsidRPr="00E61728" w:rsidRDefault="00990301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Poster Session</w:t>
      </w:r>
    </w:p>
    <w:tbl>
      <w:tblPr>
        <w:tblW w:w="1332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0"/>
        <w:gridCol w:w="2160"/>
        <w:gridCol w:w="1080"/>
        <w:gridCol w:w="2610"/>
        <w:gridCol w:w="1170"/>
        <w:gridCol w:w="2340"/>
        <w:gridCol w:w="1170"/>
      </w:tblGrid>
      <w:tr w:rsidR="00EB667B" w14:paraId="3AE226D4" w14:textId="77777777" w:rsidTr="00E61728">
        <w:trPr>
          <w:tblHeader/>
        </w:trPr>
        <w:tc>
          <w:tcPr>
            <w:tcW w:w="279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67C02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216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427439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108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719E6C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61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D78ED9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117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8FC6B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34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C82B6F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17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3714F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22DCDD1B" w14:textId="77777777" w:rsidTr="00E61728">
        <w:tc>
          <w:tcPr>
            <w:tcW w:w="27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A88DED" w14:textId="373BB292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 xml:space="preserve">Soo J. Park, MD </w:t>
            </w:r>
          </w:p>
        </w:tc>
        <w:tc>
          <w:tcPr>
            <w:tcW w:w="21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59929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Melanoma/Skin Cancers</w:t>
            </w:r>
          </w:p>
        </w:tc>
        <w:tc>
          <w:tcPr>
            <w:tcW w:w="108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598E5C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9:00 AM–12:00 PM</w:t>
            </w:r>
          </w:p>
        </w:tc>
        <w:tc>
          <w:tcPr>
            <w:tcW w:w="261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B741A8" w14:textId="0D4D599C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 xml:space="preserve">Neoadjuvant nivolumab + </w:t>
            </w:r>
            <w:proofErr w:type="spellStart"/>
            <w:r w:rsidRPr="00E61728">
              <w:rPr>
                <w:rFonts w:ascii="Helvetica Neue" w:hAnsi="Helvetica Neue"/>
                <w:sz w:val="18"/>
                <w:szCs w:val="18"/>
              </w:rPr>
              <w:t>relatlimab</w:t>
            </w:r>
            <w:proofErr w:type="spellEnd"/>
            <w:r w:rsidRPr="00E61728">
              <w:rPr>
                <w:rFonts w:ascii="Helvetica Neue" w:hAnsi="Helvetica Neue"/>
                <w:sz w:val="18"/>
                <w:szCs w:val="18"/>
              </w:rPr>
              <w:t xml:space="preserve"> in high-risk basal cell carcinoma</w:t>
            </w:r>
          </w:p>
        </w:tc>
        <w:tc>
          <w:tcPr>
            <w:tcW w:w="117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5E828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Hall A (No Live Stream)</w:t>
            </w:r>
          </w:p>
        </w:tc>
        <w:tc>
          <w:tcPr>
            <w:tcW w:w="234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C24D3D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Melanoma/Skin Cancers</w:t>
            </w:r>
          </w:p>
        </w:tc>
        <w:tc>
          <w:tcPr>
            <w:tcW w:w="117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19C8B2" w14:textId="6B7377E8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TPS9613</w:t>
            </w:r>
          </w:p>
        </w:tc>
      </w:tr>
      <w:tr w:rsidR="00EB667B" w14:paraId="42B7150A" w14:textId="77777777" w:rsidTr="00E61728">
        <w:tc>
          <w:tcPr>
            <w:tcW w:w="279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96E6E8" w14:textId="15A29129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 xml:space="preserve">Vadim S. Koshkin, MD </w:t>
            </w:r>
          </w:p>
        </w:tc>
        <w:tc>
          <w:tcPr>
            <w:tcW w:w="216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253D8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Genitourinary Cancer—Kidney and Bladder</w:t>
            </w:r>
          </w:p>
        </w:tc>
        <w:tc>
          <w:tcPr>
            <w:tcW w:w="108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B554ED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9:00 AM–12:00 PM</w:t>
            </w:r>
          </w:p>
        </w:tc>
        <w:tc>
          <w:tcPr>
            <w:tcW w:w="261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880AD9" w14:textId="18A7964F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HER2 expression in la/</w:t>
            </w:r>
            <w:proofErr w:type="spellStart"/>
            <w:r w:rsidRPr="00E61728">
              <w:rPr>
                <w:rFonts w:ascii="Helvetica Neue" w:hAnsi="Helvetica Neue"/>
                <w:sz w:val="18"/>
                <w:szCs w:val="18"/>
              </w:rPr>
              <w:t>mUC</w:t>
            </w:r>
            <w:proofErr w:type="spellEnd"/>
          </w:p>
        </w:tc>
        <w:tc>
          <w:tcPr>
            <w:tcW w:w="117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14FF5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Hall A (No Live Stream)</w:t>
            </w:r>
          </w:p>
        </w:tc>
        <w:tc>
          <w:tcPr>
            <w:tcW w:w="23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3DA7D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Genitourinary Cancer—Kidney and Bladder</w:t>
            </w:r>
          </w:p>
        </w:tc>
        <w:tc>
          <w:tcPr>
            <w:tcW w:w="117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319DE4" w14:textId="703E01F4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4562</w:t>
            </w:r>
          </w:p>
        </w:tc>
      </w:tr>
      <w:tr w:rsidR="00EB667B" w14:paraId="46DD305D" w14:textId="77777777" w:rsidTr="00E61728">
        <w:tc>
          <w:tcPr>
            <w:tcW w:w="279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E25B10" w14:textId="73811E4B" w:rsidR="00F750EA" w:rsidRPr="00E61728" w:rsidRDefault="00F750EA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 xml:space="preserve">Elise Y. Cai, MD, PhD </w:t>
            </w:r>
          </w:p>
        </w:tc>
        <w:tc>
          <w:tcPr>
            <w:tcW w:w="216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CC6E7F" w14:textId="77777777" w:rsidR="00F750EA" w:rsidRPr="00E61728" w:rsidRDefault="00F750EA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Genitourinary Cancer—Prostate, Testicular, and Penile</w:t>
            </w:r>
          </w:p>
        </w:tc>
        <w:tc>
          <w:tcPr>
            <w:tcW w:w="108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B7D761" w14:textId="77777777" w:rsidR="00F750EA" w:rsidRPr="00E61728" w:rsidRDefault="00F750EA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9:00 AM–12:00 PM</w:t>
            </w:r>
          </w:p>
        </w:tc>
        <w:tc>
          <w:tcPr>
            <w:tcW w:w="261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CE6487" w14:textId="3B740D6C" w:rsidR="00F750EA" w:rsidRPr="00E61728" w:rsidRDefault="00F750EA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WNT pathway alterations in mCRPC liver metastases</w:t>
            </w:r>
          </w:p>
        </w:tc>
        <w:tc>
          <w:tcPr>
            <w:tcW w:w="117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F36309" w14:textId="77777777" w:rsidR="00F750EA" w:rsidRPr="00E61728" w:rsidRDefault="00F750EA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Hall A (No Live Stream)</w:t>
            </w:r>
          </w:p>
        </w:tc>
        <w:tc>
          <w:tcPr>
            <w:tcW w:w="23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2B41DC" w14:textId="77777777" w:rsidR="00F750EA" w:rsidRPr="00E61728" w:rsidRDefault="00F750EA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Genitourinary Cancer—Prostate, Testicular, Penile</w:t>
            </w:r>
          </w:p>
        </w:tc>
        <w:tc>
          <w:tcPr>
            <w:tcW w:w="117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8A7CDA" w14:textId="6E33AA8B" w:rsidR="00F750EA" w:rsidRPr="00E61728" w:rsidRDefault="00F750EA" w:rsidP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5048</w:t>
            </w:r>
          </w:p>
        </w:tc>
      </w:tr>
      <w:tr w:rsidR="00EB667B" w14:paraId="2D43A723" w14:textId="77777777" w:rsidTr="00E61728">
        <w:tc>
          <w:tcPr>
            <w:tcW w:w="279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57A979" w14:textId="3ADD7E4E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 xml:space="preserve">William Chen, MD </w:t>
            </w:r>
          </w:p>
        </w:tc>
        <w:tc>
          <w:tcPr>
            <w:tcW w:w="216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0D8D4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Genitourinary Cancer—Prostate, Testicular, and Penile</w:t>
            </w:r>
          </w:p>
        </w:tc>
        <w:tc>
          <w:tcPr>
            <w:tcW w:w="108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F2B70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9:00 AM–12:00 PM</w:t>
            </w:r>
          </w:p>
        </w:tc>
        <w:tc>
          <w:tcPr>
            <w:tcW w:w="261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64BBF8" w14:textId="5E433B58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Spatial proteomics in prostate cancer</w:t>
            </w:r>
          </w:p>
        </w:tc>
        <w:tc>
          <w:tcPr>
            <w:tcW w:w="117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8C01E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Hall A (No Live Stream)</w:t>
            </w:r>
          </w:p>
        </w:tc>
        <w:tc>
          <w:tcPr>
            <w:tcW w:w="234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3272A2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Genitourinary Cancer—Prostate, Testicular, Penile</w:t>
            </w:r>
          </w:p>
        </w:tc>
        <w:tc>
          <w:tcPr>
            <w:tcW w:w="117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6477AA" w14:textId="4F228D2F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5126</w:t>
            </w:r>
          </w:p>
        </w:tc>
      </w:tr>
    </w:tbl>
    <w:p w14:paraId="625C0E9E" w14:textId="77777777" w:rsidR="00722F7A" w:rsidRPr="00E61728" w:rsidRDefault="00722F7A">
      <w:pPr>
        <w:spacing w:after="120"/>
        <w:rPr>
          <w:rFonts w:ascii="Helvetica Neue" w:hAnsi="Helvetica Neue"/>
          <w:sz w:val="18"/>
          <w:szCs w:val="18"/>
        </w:rPr>
      </w:pPr>
    </w:p>
    <w:p w14:paraId="69098E0F" w14:textId="77777777" w:rsidR="006A40D8" w:rsidRPr="00E61728" w:rsidRDefault="006A40D8">
      <w:pPr>
        <w:pStyle w:val="Heading1"/>
        <w:rPr>
          <w:rFonts w:ascii="Helvetica Neue" w:hAnsi="Helvetica Neue"/>
          <w:sz w:val="18"/>
          <w:szCs w:val="18"/>
        </w:rPr>
      </w:pPr>
    </w:p>
    <w:p w14:paraId="3349E5D3" w14:textId="77777777" w:rsidR="00E61728" w:rsidRDefault="00E61728">
      <w:pPr>
        <w:rPr>
          <w:rFonts w:ascii="Helvetica Neue" w:hAnsi="Helvetica Neue"/>
          <w:b/>
          <w:bCs/>
          <w:color w:val="1F4E79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br w:type="page"/>
      </w:r>
    </w:p>
    <w:p w14:paraId="00A9A58F" w14:textId="346C2165" w:rsidR="00722F7A" w:rsidRPr="000F29C0" w:rsidRDefault="00990301" w:rsidP="006A40D8">
      <w:pPr>
        <w:pStyle w:val="Heading1"/>
        <w:pBdr>
          <w:bottom w:val="single" w:sz="4" w:space="1" w:color="auto"/>
        </w:pBdr>
        <w:rPr>
          <w:rFonts w:ascii="Helvetica Neue" w:hAnsi="Helvetica Neue"/>
          <w:sz w:val="22"/>
          <w:szCs w:val="22"/>
        </w:rPr>
      </w:pPr>
      <w:r w:rsidRPr="000F29C0">
        <w:rPr>
          <w:rFonts w:ascii="Helvetica Neue" w:hAnsi="Helvetica Neue"/>
          <w:sz w:val="22"/>
          <w:szCs w:val="22"/>
        </w:rPr>
        <w:lastRenderedPageBreak/>
        <w:t>Sunday, June 1</w:t>
      </w:r>
    </w:p>
    <w:p w14:paraId="0741107B" w14:textId="77777777" w:rsidR="00722F7A" w:rsidRPr="00E61728" w:rsidRDefault="00990301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Special Session</w:t>
      </w:r>
    </w:p>
    <w:tbl>
      <w:tblPr>
        <w:tblW w:w="1323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0"/>
        <w:gridCol w:w="2340"/>
        <w:gridCol w:w="990"/>
        <w:gridCol w:w="2610"/>
        <w:gridCol w:w="1170"/>
        <w:gridCol w:w="2250"/>
        <w:gridCol w:w="1260"/>
      </w:tblGrid>
      <w:tr w:rsidR="00EB667B" w14:paraId="316101CA" w14:textId="77777777" w:rsidTr="006A40D8">
        <w:trPr>
          <w:tblHeader/>
        </w:trPr>
        <w:tc>
          <w:tcPr>
            <w:tcW w:w="261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21F4A2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234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B2C7CD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99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A7D6A5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61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E2433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117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3A906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25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C32C1D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26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804D2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0300FFB8" w14:textId="77777777" w:rsidTr="006A40D8">
        <w:tc>
          <w:tcPr>
            <w:tcW w:w="261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61D76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Eric J. Small, MD, FASCO</w:t>
            </w:r>
          </w:p>
        </w:tc>
        <w:tc>
          <w:tcPr>
            <w:tcW w:w="234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90C6C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ASCO/ECO Joint Session: Cancer Screening and Early Detection</w:t>
            </w:r>
          </w:p>
        </w:tc>
        <w:tc>
          <w:tcPr>
            <w:tcW w:w="9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25D97D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3:00–3:02 PM</w:t>
            </w:r>
          </w:p>
        </w:tc>
        <w:tc>
          <w:tcPr>
            <w:tcW w:w="261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15888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Welcome and Introductory Remarks from ASCO President</w:t>
            </w:r>
          </w:p>
        </w:tc>
        <w:tc>
          <w:tcPr>
            <w:tcW w:w="117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2336A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S100a (Live Stream)</w:t>
            </w:r>
          </w:p>
        </w:tc>
        <w:tc>
          <w:tcPr>
            <w:tcW w:w="225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F554F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Special Sessions</w:t>
            </w:r>
          </w:p>
        </w:tc>
        <w:tc>
          <w:tcPr>
            <w:tcW w:w="12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C8E0C4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</w:tbl>
    <w:p w14:paraId="5CF7D841" w14:textId="77777777" w:rsidR="00722F7A" w:rsidRPr="00E61728" w:rsidRDefault="00990301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Clinical Science Symposium</w:t>
      </w:r>
    </w:p>
    <w:tbl>
      <w:tblPr>
        <w:tblW w:w="1323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0"/>
        <w:gridCol w:w="2340"/>
        <w:gridCol w:w="990"/>
        <w:gridCol w:w="2610"/>
        <w:gridCol w:w="1260"/>
        <w:gridCol w:w="2160"/>
        <w:gridCol w:w="1260"/>
      </w:tblGrid>
      <w:tr w:rsidR="00EB667B" w14:paraId="4AF90E2C" w14:textId="77777777" w:rsidTr="006A40D8">
        <w:trPr>
          <w:tblHeader/>
        </w:trPr>
        <w:tc>
          <w:tcPr>
            <w:tcW w:w="261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300B7C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234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354DA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99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F166C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61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FF8E1F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126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FC01D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16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DF995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26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0B026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02BF1D02" w14:textId="77777777" w:rsidTr="006A40D8">
        <w:tc>
          <w:tcPr>
            <w:tcW w:w="261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66C92C" w14:textId="2032833A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 xml:space="preserve">Patrick Ha, MD </w:t>
            </w:r>
          </w:p>
        </w:tc>
        <w:tc>
          <w:tcPr>
            <w:tcW w:w="234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404B1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Small Glands, Big Challenges: Novel Therapeutics in Salivary Gland Cancer</w:t>
            </w:r>
          </w:p>
        </w:tc>
        <w:tc>
          <w:tcPr>
            <w:tcW w:w="9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8C99D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8:00–8:24 AM</w:t>
            </w:r>
          </w:p>
        </w:tc>
        <w:tc>
          <w:tcPr>
            <w:tcW w:w="261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F70F6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Salivary Gland Cancers: Finding Precision in a Rare Landscape; REM-422 in adenoid cystic carcinoma</w:t>
            </w:r>
          </w:p>
        </w:tc>
        <w:tc>
          <w:tcPr>
            <w:tcW w:w="12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166F4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E450b (No Live Stream)</w:t>
            </w:r>
          </w:p>
        </w:tc>
        <w:tc>
          <w:tcPr>
            <w:tcW w:w="21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B8E67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Head and Neck Cancer</w:t>
            </w:r>
          </w:p>
        </w:tc>
        <w:tc>
          <w:tcPr>
            <w:tcW w:w="12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6E48F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6009</w:t>
            </w:r>
          </w:p>
        </w:tc>
      </w:tr>
      <w:tr w:rsidR="00EB667B" w14:paraId="427AA816" w14:textId="77777777" w:rsidTr="006A40D8">
        <w:tc>
          <w:tcPr>
            <w:tcW w:w="261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D7B1A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Julian C. Hong, MD, MS</w:t>
            </w:r>
          </w:p>
        </w:tc>
        <w:tc>
          <w:tcPr>
            <w:tcW w:w="234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C64CB9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From Data to Decisions: AI for Smarter, More Accessible Cancer Care</w:t>
            </w:r>
          </w:p>
        </w:tc>
        <w:tc>
          <w:tcPr>
            <w:tcW w:w="9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7A29E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9:45–9:57 AM</w:t>
            </w:r>
          </w:p>
        </w:tc>
        <w:tc>
          <w:tcPr>
            <w:tcW w:w="261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A559F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Leveraging AI in Oncology Care and Research: From Proof of Concept to Adoption</w:t>
            </w:r>
          </w:p>
        </w:tc>
        <w:tc>
          <w:tcPr>
            <w:tcW w:w="12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78CED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Hall D1 (Live Stream)</w:t>
            </w:r>
          </w:p>
        </w:tc>
        <w:tc>
          <w:tcPr>
            <w:tcW w:w="21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A3E8D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Special Sessions</w:t>
            </w:r>
          </w:p>
        </w:tc>
        <w:tc>
          <w:tcPr>
            <w:tcW w:w="12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287F09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</w:tbl>
    <w:p w14:paraId="6E4121B2" w14:textId="77777777" w:rsidR="00722F7A" w:rsidRPr="00E61728" w:rsidRDefault="00990301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Case-Based Panel</w:t>
      </w:r>
    </w:p>
    <w:tbl>
      <w:tblPr>
        <w:tblW w:w="1323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0"/>
        <w:gridCol w:w="2340"/>
        <w:gridCol w:w="1080"/>
        <w:gridCol w:w="2520"/>
        <w:gridCol w:w="1260"/>
        <w:gridCol w:w="2160"/>
        <w:gridCol w:w="1260"/>
      </w:tblGrid>
      <w:tr w:rsidR="00EB667B" w14:paraId="7050B9DB" w14:textId="77777777" w:rsidTr="006A40D8">
        <w:trPr>
          <w:tblHeader/>
        </w:trPr>
        <w:tc>
          <w:tcPr>
            <w:tcW w:w="261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B68AFF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234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FF30A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108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FB471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52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E3534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126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FF031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16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27697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26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05023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1452D50B" w14:textId="77777777" w:rsidTr="006A40D8">
        <w:tc>
          <w:tcPr>
            <w:tcW w:w="261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FAC14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proofErr w:type="spellStart"/>
            <w:r w:rsidRPr="00E61728">
              <w:rPr>
                <w:rFonts w:ascii="Helvetica Neue" w:hAnsi="Helvetica Neue"/>
                <w:sz w:val="18"/>
                <w:szCs w:val="18"/>
              </w:rPr>
              <w:t>Hyunseok</w:t>
            </w:r>
            <w:proofErr w:type="spellEnd"/>
            <w:r w:rsidRPr="00E61728">
              <w:rPr>
                <w:rFonts w:ascii="Helvetica Neue" w:hAnsi="Helvetica Neue"/>
                <w:sz w:val="18"/>
                <w:szCs w:val="18"/>
              </w:rPr>
              <w:t xml:space="preserve"> Kang, MD, MPH, FACP</w:t>
            </w:r>
          </w:p>
        </w:tc>
        <w:tc>
          <w:tcPr>
            <w:tcW w:w="234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D4E802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Incorporating Immune Checkpoint Inhibitors in Locally Advanced Head and Neck Cancer</w:t>
            </w:r>
          </w:p>
        </w:tc>
        <w:tc>
          <w:tcPr>
            <w:tcW w:w="108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D53ED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11:30 AM–12:10 PM</w:t>
            </w:r>
          </w:p>
        </w:tc>
        <w:tc>
          <w:tcPr>
            <w:tcW w:w="252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D874B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Moderator</w:t>
            </w:r>
          </w:p>
        </w:tc>
        <w:tc>
          <w:tcPr>
            <w:tcW w:w="12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02ED5F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E450b (No Live Stream)</w:t>
            </w:r>
          </w:p>
        </w:tc>
        <w:tc>
          <w:tcPr>
            <w:tcW w:w="21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591B45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Head and Neck Cancer</w:t>
            </w:r>
          </w:p>
        </w:tc>
        <w:tc>
          <w:tcPr>
            <w:tcW w:w="12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780408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</w:tbl>
    <w:p w14:paraId="740FB648" w14:textId="72510D6A" w:rsidR="00722F7A" w:rsidRPr="00E61728" w:rsidRDefault="00990301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Education Session</w:t>
      </w:r>
    </w:p>
    <w:tbl>
      <w:tblPr>
        <w:tblW w:w="1323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430"/>
        <w:gridCol w:w="1080"/>
        <w:gridCol w:w="2610"/>
        <w:gridCol w:w="1170"/>
        <w:gridCol w:w="2160"/>
        <w:gridCol w:w="1260"/>
      </w:tblGrid>
      <w:tr w:rsidR="00EB667B" w14:paraId="16B332B2" w14:textId="77777777" w:rsidTr="006A40D8">
        <w:trPr>
          <w:tblHeader/>
        </w:trPr>
        <w:tc>
          <w:tcPr>
            <w:tcW w:w="252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D0D86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243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0A9EA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108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74CE6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61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1EEA3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117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0BD43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16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D8F71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26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8C9855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3C4DC37C" w14:textId="77777777" w:rsidTr="006A40D8">
        <w:tc>
          <w:tcPr>
            <w:tcW w:w="252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2B5359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Robert Allan Hiatt, MD, PhD</w:t>
            </w:r>
          </w:p>
        </w:tc>
        <w:tc>
          <w:tcPr>
            <w:tcW w:w="243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29485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The Exposome, Cancer Risk, and Cancer Care</w:t>
            </w:r>
          </w:p>
        </w:tc>
        <w:tc>
          <w:tcPr>
            <w:tcW w:w="108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C8DE4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4:45–4:57 PM</w:t>
            </w:r>
          </w:p>
        </w:tc>
        <w:tc>
          <w:tcPr>
            <w:tcW w:w="261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039412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A New Threat: How the Environment Impacts Cancer Risk and Care</w:t>
            </w:r>
          </w:p>
        </w:tc>
        <w:tc>
          <w:tcPr>
            <w:tcW w:w="117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54475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S403 (No Live Stream)</w:t>
            </w:r>
          </w:p>
        </w:tc>
        <w:tc>
          <w:tcPr>
            <w:tcW w:w="21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409A8F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Prevention, Risk Reduction, and Genetics</w:t>
            </w:r>
          </w:p>
        </w:tc>
        <w:tc>
          <w:tcPr>
            <w:tcW w:w="126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763943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</w:tbl>
    <w:p w14:paraId="751B2950" w14:textId="77777777" w:rsidR="00722F7A" w:rsidRPr="00E61728" w:rsidRDefault="00722F7A">
      <w:pPr>
        <w:spacing w:after="120"/>
        <w:rPr>
          <w:rFonts w:ascii="Helvetica Neue" w:hAnsi="Helvetica Neue"/>
          <w:sz w:val="18"/>
          <w:szCs w:val="18"/>
        </w:rPr>
      </w:pPr>
    </w:p>
    <w:p w14:paraId="10083192" w14:textId="77777777" w:rsidR="00E61728" w:rsidRDefault="00E61728">
      <w:pPr>
        <w:rPr>
          <w:rFonts w:ascii="Helvetica Neue" w:hAnsi="Helvetica Neue"/>
          <w:b/>
          <w:bCs/>
          <w:color w:val="2E74B5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br w:type="page"/>
      </w:r>
    </w:p>
    <w:p w14:paraId="2562571A" w14:textId="007C3501" w:rsidR="00E61728" w:rsidRPr="000F29C0" w:rsidRDefault="00E61728" w:rsidP="00E61728">
      <w:pPr>
        <w:pStyle w:val="Heading1"/>
        <w:pBdr>
          <w:bottom w:val="single" w:sz="4" w:space="1" w:color="auto"/>
        </w:pBdr>
        <w:rPr>
          <w:rFonts w:ascii="Helvetica Neue" w:hAnsi="Helvetica Neue"/>
          <w:sz w:val="22"/>
          <w:szCs w:val="22"/>
        </w:rPr>
      </w:pPr>
      <w:r w:rsidRPr="000F29C0">
        <w:rPr>
          <w:rFonts w:ascii="Helvetica Neue" w:hAnsi="Helvetica Neue"/>
          <w:sz w:val="22"/>
          <w:szCs w:val="22"/>
        </w:rPr>
        <w:lastRenderedPageBreak/>
        <w:t>Sunday, June 1 (cont.)</w:t>
      </w:r>
    </w:p>
    <w:p w14:paraId="2E0CDB00" w14:textId="38D64B01" w:rsidR="00722F7A" w:rsidRPr="00E61728" w:rsidRDefault="00990301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Poster Session</w:t>
      </w:r>
    </w:p>
    <w:tbl>
      <w:tblPr>
        <w:tblW w:w="1323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430"/>
        <w:gridCol w:w="1080"/>
        <w:gridCol w:w="2610"/>
        <w:gridCol w:w="1170"/>
        <w:gridCol w:w="2176"/>
        <w:gridCol w:w="1244"/>
      </w:tblGrid>
      <w:tr w:rsidR="00EB667B" w14:paraId="5E68ED58" w14:textId="77777777" w:rsidTr="006A40D8">
        <w:trPr>
          <w:tblHeader/>
        </w:trPr>
        <w:tc>
          <w:tcPr>
            <w:tcW w:w="252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3A48EC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243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0C48D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108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54634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61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70C96C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117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EC0409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176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6391E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244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E13372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3C26E74D" w14:textId="77777777" w:rsidTr="006A40D8">
        <w:tc>
          <w:tcPr>
            <w:tcW w:w="252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64B5C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proofErr w:type="spellStart"/>
            <w:r w:rsidRPr="00E61728">
              <w:rPr>
                <w:rFonts w:ascii="Helvetica Neue" w:hAnsi="Helvetica Neue"/>
                <w:sz w:val="18"/>
                <w:szCs w:val="18"/>
              </w:rPr>
              <w:t>Guanming</w:t>
            </w:r>
            <w:proofErr w:type="spellEnd"/>
            <w:r w:rsidRPr="00E61728">
              <w:rPr>
                <w:rFonts w:ascii="Helvetica Neue" w:hAnsi="Helvetica Neue"/>
                <w:sz w:val="18"/>
                <w:szCs w:val="18"/>
              </w:rPr>
              <w:t xml:space="preserve"> Chen, PhD, MSc</w:t>
            </w:r>
          </w:p>
        </w:tc>
        <w:tc>
          <w:tcPr>
            <w:tcW w:w="243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9DEB3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Quality Care/Health Services Research</w:t>
            </w:r>
          </w:p>
        </w:tc>
        <w:tc>
          <w:tcPr>
            <w:tcW w:w="108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55234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9:00 AM–12:00 PM</w:t>
            </w:r>
          </w:p>
        </w:tc>
        <w:tc>
          <w:tcPr>
            <w:tcW w:w="261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371829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Real-world utilization patterns and adverse events among patients receiving ADCs across the UC health system</w:t>
            </w:r>
          </w:p>
        </w:tc>
        <w:tc>
          <w:tcPr>
            <w:tcW w:w="117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A6ADA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Hall A (No Live Stream)</w:t>
            </w:r>
          </w:p>
        </w:tc>
        <w:tc>
          <w:tcPr>
            <w:tcW w:w="2176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614B9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Quality Care/Health Services Research</w:t>
            </w:r>
          </w:p>
        </w:tc>
        <w:tc>
          <w:tcPr>
            <w:tcW w:w="1244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9EC5B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11118</w:t>
            </w:r>
          </w:p>
        </w:tc>
      </w:tr>
      <w:tr w:rsidR="00EB667B" w14:paraId="5E09D0A5" w14:textId="77777777" w:rsidTr="006A40D8">
        <w:tc>
          <w:tcPr>
            <w:tcW w:w="252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BF11D0" w14:textId="1B3C23C1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proofErr w:type="spellStart"/>
            <w:r w:rsidRPr="00E61728">
              <w:rPr>
                <w:rFonts w:ascii="Helvetica Neue" w:hAnsi="Helvetica Neue"/>
                <w:sz w:val="18"/>
                <w:szCs w:val="18"/>
              </w:rPr>
              <w:t>Songphol</w:t>
            </w:r>
            <w:proofErr w:type="spellEnd"/>
            <w:r w:rsidRPr="00E61728">
              <w:rPr>
                <w:rFonts w:ascii="Helvetica Neue" w:hAnsi="Helvetica Neue"/>
                <w:sz w:val="18"/>
                <w:szCs w:val="18"/>
              </w:rPr>
              <w:t xml:space="preserve"> </w:t>
            </w:r>
            <w:proofErr w:type="spellStart"/>
            <w:r w:rsidRPr="00E61728">
              <w:rPr>
                <w:rFonts w:ascii="Helvetica Neue" w:hAnsi="Helvetica Neue"/>
                <w:sz w:val="18"/>
                <w:szCs w:val="18"/>
              </w:rPr>
              <w:t>Tungjitviboonkun</w:t>
            </w:r>
            <w:proofErr w:type="spellEnd"/>
            <w:r w:rsidRPr="00E61728">
              <w:rPr>
                <w:rFonts w:ascii="Helvetica Neue" w:hAnsi="Helvetica Neue"/>
                <w:sz w:val="18"/>
                <w:szCs w:val="18"/>
              </w:rPr>
              <w:t xml:space="preserve">, MD </w:t>
            </w:r>
          </w:p>
        </w:tc>
        <w:tc>
          <w:tcPr>
            <w:tcW w:w="243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1B37F2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Hematologic Malignancies—Lymphoma and CLL</w:t>
            </w:r>
          </w:p>
        </w:tc>
        <w:tc>
          <w:tcPr>
            <w:tcW w:w="108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3E2185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9:00 AM–12:00 PM</w:t>
            </w:r>
          </w:p>
        </w:tc>
        <w:tc>
          <w:tcPr>
            <w:tcW w:w="261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98C6A7" w14:textId="23868D0B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Survival of hematologic malignancy with early-stage CKD (SHIP-CKD)</w:t>
            </w:r>
          </w:p>
        </w:tc>
        <w:tc>
          <w:tcPr>
            <w:tcW w:w="117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09DE9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Hall A (No Live Stream)</w:t>
            </w:r>
          </w:p>
        </w:tc>
        <w:tc>
          <w:tcPr>
            <w:tcW w:w="2176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AE2719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Hematologic Malignancies—Lymphoma and CLL</w:t>
            </w:r>
          </w:p>
        </w:tc>
        <w:tc>
          <w:tcPr>
            <w:tcW w:w="1244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1E9971" w14:textId="53A2B1A9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7089</w:t>
            </w:r>
          </w:p>
        </w:tc>
      </w:tr>
      <w:tr w:rsidR="00EB667B" w14:paraId="54BB89B8" w14:textId="77777777" w:rsidTr="006A40D8">
        <w:tc>
          <w:tcPr>
            <w:tcW w:w="252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C1152B" w14:textId="51293121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 xml:space="preserve">Eva Duvalyan, MD, PharmD </w:t>
            </w:r>
          </w:p>
        </w:tc>
        <w:tc>
          <w:tcPr>
            <w:tcW w:w="243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55CC3F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Hematologic Malignancies—Plasma Cell Dyscrasia</w:t>
            </w:r>
          </w:p>
        </w:tc>
        <w:tc>
          <w:tcPr>
            <w:tcW w:w="108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894B2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9:00 AM–12:00 PM</w:t>
            </w:r>
          </w:p>
        </w:tc>
        <w:tc>
          <w:tcPr>
            <w:tcW w:w="261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14EED5" w14:textId="041376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Finite-duration bispecific antibody therapy in multiple myeloma</w:t>
            </w:r>
          </w:p>
        </w:tc>
        <w:tc>
          <w:tcPr>
            <w:tcW w:w="117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1B4F2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Hall A (No Live Stream)</w:t>
            </w:r>
          </w:p>
        </w:tc>
        <w:tc>
          <w:tcPr>
            <w:tcW w:w="2176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B842B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Hematologic Malignancies—Plasma Cell Dyscrasia</w:t>
            </w:r>
          </w:p>
        </w:tc>
        <w:tc>
          <w:tcPr>
            <w:tcW w:w="1244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E34AA1" w14:textId="79B476BD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7538</w:t>
            </w:r>
          </w:p>
        </w:tc>
      </w:tr>
      <w:tr w:rsidR="00EB667B" w14:paraId="2A16E5B3" w14:textId="77777777" w:rsidTr="006A40D8">
        <w:tc>
          <w:tcPr>
            <w:tcW w:w="252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562BBF" w14:textId="1CC2FD92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 xml:space="preserve">Benjamin Joshua Lerman, MD </w:t>
            </w:r>
          </w:p>
        </w:tc>
        <w:tc>
          <w:tcPr>
            <w:tcW w:w="243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D9200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Central Nervous System Tumors</w:t>
            </w:r>
          </w:p>
        </w:tc>
        <w:tc>
          <w:tcPr>
            <w:tcW w:w="108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AE2D5D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1:30–4:30 PM</w:t>
            </w:r>
          </w:p>
        </w:tc>
        <w:tc>
          <w:tcPr>
            <w:tcW w:w="261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0F48FE" w14:textId="7F8692F1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3D multi-</w:t>
            </w:r>
            <w:proofErr w:type="spellStart"/>
            <w:r w:rsidRPr="00E61728">
              <w:rPr>
                <w:rFonts w:ascii="Helvetica Neue" w:hAnsi="Helvetica Neue"/>
                <w:sz w:val="18"/>
                <w:szCs w:val="18"/>
              </w:rPr>
              <w:t>omic</w:t>
            </w:r>
            <w:proofErr w:type="spellEnd"/>
            <w:r w:rsidRPr="00E61728">
              <w:rPr>
                <w:rFonts w:ascii="Helvetica Neue" w:hAnsi="Helvetica Neue"/>
                <w:sz w:val="18"/>
                <w:szCs w:val="18"/>
              </w:rPr>
              <w:t xml:space="preserve"> atlas of IDH-mutant glioma</w:t>
            </w:r>
          </w:p>
        </w:tc>
        <w:tc>
          <w:tcPr>
            <w:tcW w:w="117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6FE3A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Hall A (No Live Stream)</w:t>
            </w:r>
          </w:p>
        </w:tc>
        <w:tc>
          <w:tcPr>
            <w:tcW w:w="2176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7D846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Central Nervous System Tumors</w:t>
            </w:r>
          </w:p>
        </w:tc>
        <w:tc>
          <w:tcPr>
            <w:tcW w:w="1244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4CBA6F" w14:textId="68C01DA3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2067</w:t>
            </w:r>
          </w:p>
        </w:tc>
      </w:tr>
      <w:tr w:rsidR="00EB667B" w14:paraId="255656EF" w14:textId="77777777" w:rsidTr="006A40D8">
        <w:tc>
          <w:tcPr>
            <w:tcW w:w="252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B60A78" w14:textId="49E4025E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 xml:space="preserve">Keli Siqueiros Santos-Parker, MD, PhD </w:t>
            </w:r>
          </w:p>
        </w:tc>
        <w:tc>
          <w:tcPr>
            <w:tcW w:w="243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BC65C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Breast Cancer—Local/Regional/Adjuvant</w:t>
            </w:r>
          </w:p>
        </w:tc>
        <w:tc>
          <w:tcPr>
            <w:tcW w:w="108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984D85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1:30–4:30 PM</w:t>
            </w:r>
          </w:p>
        </w:tc>
        <w:tc>
          <w:tcPr>
            <w:tcW w:w="261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E2A7D5" w14:textId="4B3BB1DB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Bayesian hierarchical model of I-SPY 2 MRI and survival</w:t>
            </w:r>
          </w:p>
        </w:tc>
        <w:tc>
          <w:tcPr>
            <w:tcW w:w="117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4D58E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Hall A (No Live Stream)</w:t>
            </w:r>
          </w:p>
        </w:tc>
        <w:tc>
          <w:tcPr>
            <w:tcW w:w="2176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58EE3D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Breast Cancer—Local/Regional/Adjuvant</w:t>
            </w:r>
          </w:p>
        </w:tc>
        <w:tc>
          <w:tcPr>
            <w:tcW w:w="1244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B85CD8" w14:textId="4C22F301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618</w:t>
            </w:r>
          </w:p>
        </w:tc>
      </w:tr>
    </w:tbl>
    <w:p w14:paraId="64FFFE8D" w14:textId="77777777" w:rsidR="000F29C0" w:rsidRDefault="000F29C0" w:rsidP="006A40D8">
      <w:pPr>
        <w:pStyle w:val="Heading1"/>
        <w:pBdr>
          <w:bottom w:val="single" w:sz="4" w:space="1" w:color="auto"/>
        </w:pBdr>
        <w:rPr>
          <w:rFonts w:ascii="Helvetica Neue" w:hAnsi="Helvetica Neue"/>
          <w:sz w:val="21"/>
          <w:szCs w:val="21"/>
        </w:rPr>
      </w:pPr>
    </w:p>
    <w:p w14:paraId="4969E31E" w14:textId="77777777" w:rsidR="003D4DB3" w:rsidRPr="00E61728" w:rsidRDefault="003D4DB3" w:rsidP="003D4DB3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Poster Session</w:t>
      </w:r>
    </w:p>
    <w:tbl>
      <w:tblPr>
        <w:tblW w:w="1323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430"/>
        <w:gridCol w:w="1080"/>
        <w:gridCol w:w="2610"/>
        <w:gridCol w:w="1170"/>
        <w:gridCol w:w="2176"/>
        <w:gridCol w:w="1244"/>
      </w:tblGrid>
      <w:tr w:rsidR="003D4DB3" w14:paraId="45225C2F" w14:textId="77777777" w:rsidTr="00DF184A">
        <w:trPr>
          <w:tblHeader/>
        </w:trPr>
        <w:tc>
          <w:tcPr>
            <w:tcW w:w="252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3AD055" w14:textId="77777777" w:rsidR="003D4DB3" w:rsidRPr="00E61728" w:rsidRDefault="003D4DB3" w:rsidP="00DF184A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243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57564C" w14:textId="77777777" w:rsidR="003D4DB3" w:rsidRPr="00E61728" w:rsidRDefault="003D4DB3" w:rsidP="00DF184A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108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968064" w14:textId="77777777" w:rsidR="003D4DB3" w:rsidRPr="00E61728" w:rsidRDefault="003D4DB3" w:rsidP="00DF184A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61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C873E9" w14:textId="77777777" w:rsidR="003D4DB3" w:rsidRPr="00E61728" w:rsidRDefault="003D4DB3" w:rsidP="00DF184A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117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13ADF4" w14:textId="77777777" w:rsidR="003D4DB3" w:rsidRPr="00E61728" w:rsidRDefault="003D4DB3" w:rsidP="00DF184A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176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052A4D" w14:textId="77777777" w:rsidR="003D4DB3" w:rsidRPr="00E61728" w:rsidRDefault="003D4DB3" w:rsidP="00DF184A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244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34C2D0" w14:textId="77777777" w:rsidR="003D4DB3" w:rsidRPr="00E61728" w:rsidRDefault="003D4DB3" w:rsidP="00DF184A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3D4DB3" w14:paraId="10C9376E" w14:textId="77777777" w:rsidTr="00DF184A">
        <w:tc>
          <w:tcPr>
            <w:tcW w:w="252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3760DF" w14:textId="489A8A4A" w:rsidR="003D4DB3" w:rsidRPr="00E61728" w:rsidRDefault="003D4DB3" w:rsidP="00DF184A">
            <w:pPr>
              <w:rPr>
                <w:rFonts w:ascii="Helvetica Neue" w:hAnsi="Helvetica Neue"/>
                <w:sz w:val="18"/>
                <w:szCs w:val="18"/>
              </w:rPr>
            </w:pPr>
            <w:r w:rsidRPr="003D4DB3">
              <w:rPr>
                <w:rFonts w:ascii="Helvetica Neue" w:hAnsi="Helvetica Neue"/>
                <w:sz w:val="21"/>
                <w:szCs w:val="21"/>
              </w:rPr>
              <w:t xml:space="preserve">Kelsey H. </w:t>
            </w:r>
            <w:proofErr w:type="spellStart"/>
            <w:r w:rsidRPr="003D4DB3">
              <w:rPr>
                <w:rFonts w:ascii="Helvetica Neue" w:hAnsi="Helvetica Neue"/>
                <w:sz w:val="21"/>
                <w:szCs w:val="21"/>
              </w:rPr>
              <w:t>Natsuhara</w:t>
            </w:r>
            <w:proofErr w:type="spellEnd"/>
            <w:r w:rsidRPr="003D4DB3">
              <w:rPr>
                <w:rFonts w:ascii="Helvetica Neue" w:hAnsi="Helvetica Neue"/>
                <w:sz w:val="21"/>
                <w:szCs w:val="21"/>
              </w:rPr>
              <w:t>, MD</w:t>
            </w:r>
          </w:p>
        </w:tc>
        <w:tc>
          <w:tcPr>
            <w:tcW w:w="243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8C3722" w14:textId="1195E7C4" w:rsidR="003D4DB3" w:rsidRPr="00E61728" w:rsidRDefault="003D4DB3" w:rsidP="00DF184A">
            <w:pPr>
              <w:rPr>
                <w:rFonts w:ascii="Helvetica Neue" w:hAnsi="Helvetica Neue"/>
                <w:sz w:val="18"/>
                <w:szCs w:val="18"/>
              </w:rPr>
            </w:pPr>
            <w:r w:rsidRPr="003D4DB3">
              <w:rPr>
                <w:rFonts w:ascii="Helvetica Neue" w:hAnsi="Helvetica Neue"/>
                <w:b/>
                <w:bCs/>
                <w:sz w:val="18"/>
                <w:szCs w:val="18"/>
              </w:rPr>
              <w:t>Breast Cancer—Local/Regional/Adjuvant</w:t>
            </w:r>
          </w:p>
        </w:tc>
        <w:tc>
          <w:tcPr>
            <w:tcW w:w="108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2BF14F" w14:textId="2B3A83DE" w:rsidR="003D4DB3" w:rsidRPr="00E61728" w:rsidRDefault="003D4DB3" w:rsidP="00DF184A">
            <w:pPr>
              <w:rPr>
                <w:rFonts w:ascii="Helvetica Neue" w:hAnsi="Helvetica Neue"/>
                <w:sz w:val="18"/>
                <w:szCs w:val="18"/>
              </w:rPr>
            </w:pPr>
            <w:r w:rsidRPr="003D4DB3">
              <w:rPr>
                <w:rFonts w:ascii="Helvetica Neue" w:hAnsi="Helvetica Neue"/>
                <w:sz w:val="21"/>
                <w:szCs w:val="21"/>
              </w:rPr>
              <w:t>1:30 - 4:30 PM</w:t>
            </w:r>
          </w:p>
        </w:tc>
        <w:tc>
          <w:tcPr>
            <w:tcW w:w="261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D55B5D" w14:textId="7643679B" w:rsidR="003D4DB3" w:rsidRPr="00E61728" w:rsidRDefault="003D4DB3" w:rsidP="00DF184A">
            <w:pPr>
              <w:rPr>
                <w:rFonts w:ascii="Helvetica Neue" w:hAnsi="Helvetica Neue"/>
                <w:sz w:val="18"/>
                <w:szCs w:val="18"/>
              </w:rPr>
            </w:pPr>
            <w:proofErr w:type="spellStart"/>
            <w:r w:rsidRPr="003D4DB3">
              <w:rPr>
                <w:rFonts w:ascii="Helvetica Neue" w:hAnsi="Helvetica Neue"/>
                <w:sz w:val="21"/>
                <w:szCs w:val="21"/>
              </w:rPr>
              <w:t>StreamImpact</w:t>
            </w:r>
            <w:proofErr w:type="spellEnd"/>
            <w:r w:rsidRPr="003D4DB3">
              <w:rPr>
                <w:rFonts w:ascii="Helvetica Neue" w:hAnsi="Helvetica Neue"/>
                <w:sz w:val="21"/>
                <w:szCs w:val="21"/>
              </w:rPr>
              <w:t xml:space="preserve"> of age on breast cancer outcomes in the neoadjuvant I-SPY2 trial. </w:t>
            </w:r>
          </w:p>
        </w:tc>
        <w:tc>
          <w:tcPr>
            <w:tcW w:w="117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1EB569" w14:textId="77777777" w:rsidR="003D4DB3" w:rsidRPr="00E61728" w:rsidRDefault="003D4DB3" w:rsidP="00DF184A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Hall A (No Live Stream)</w:t>
            </w:r>
          </w:p>
        </w:tc>
        <w:tc>
          <w:tcPr>
            <w:tcW w:w="2176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224095" w14:textId="3EE914FB" w:rsidR="003D4DB3" w:rsidRPr="00E61728" w:rsidRDefault="003D4DB3" w:rsidP="00DF184A">
            <w:pPr>
              <w:rPr>
                <w:rFonts w:ascii="Helvetica Neue" w:hAnsi="Helvetica Neue"/>
                <w:sz w:val="18"/>
                <w:szCs w:val="18"/>
              </w:rPr>
            </w:pPr>
            <w:r w:rsidRPr="003D4DB3">
              <w:rPr>
                <w:rFonts w:ascii="Helvetica Neue" w:hAnsi="Helvetica Neue"/>
                <w:b/>
                <w:bCs/>
                <w:sz w:val="18"/>
                <w:szCs w:val="18"/>
              </w:rPr>
              <w:t>Breast Cancer—Local/Regional/Adjuvant</w:t>
            </w:r>
          </w:p>
        </w:tc>
        <w:tc>
          <w:tcPr>
            <w:tcW w:w="1244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1459E2" w14:textId="4EB42626" w:rsidR="003D4DB3" w:rsidRPr="00E61728" w:rsidRDefault="003D4DB3" w:rsidP="00DF184A">
            <w:pPr>
              <w:rPr>
                <w:rFonts w:ascii="Helvetica Neue" w:hAnsi="Helvetica Neue"/>
                <w:sz w:val="18"/>
                <w:szCs w:val="18"/>
              </w:rPr>
            </w:pPr>
            <w:r w:rsidRPr="003D4DB3">
              <w:rPr>
                <w:rFonts w:ascii="Helvetica Neue" w:hAnsi="Helvetica Neue"/>
                <w:sz w:val="21"/>
                <w:szCs w:val="21"/>
              </w:rPr>
              <w:t>Abstract 592Poster 77</w:t>
            </w:r>
          </w:p>
        </w:tc>
      </w:tr>
    </w:tbl>
    <w:p w14:paraId="4F7E50DD" w14:textId="0ED6C5AA" w:rsidR="000F29C0" w:rsidRDefault="000F29C0">
      <w:pPr>
        <w:rPr>
          <w:rFonts w:ascii="Helvetica Neue" w:hAnsi="Helvetica Neue"/>
          <w:b/>
          <w:bCs/>
          <w:color w:val="1F4E79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br w:type="page"/>
      </w:r>
    </w:p>
    <w:p w14:paraId="5CB0CFC2" w14:textId="4BD54329" w:rsidR="00722F7A" w:rsidRPr="000F29C0" w:rsidRDefault="00990301" w:rsidP="006A40D8">
      <w:pPr>
        <w:pStyle w:val="Heading1"/>
        <w:pBdr>
          <w:bottom w:val="single" w:sz="4" w:space="1" w:color="auto"/>
        </w:pBdr>
        <w:rPr>
          <w:rFonts w:ascii="Helvetica Neue" w:hAnsi="Helvetica Neue"/>
          <w:sz w:val="22"/>
          <w:szCs w:val="22"/>
        </w:rPr>
      </w:pPr>
      <w:r w:rsidRPr="000F29C0">
        <w:rPr>
          <w:rFonts w:ascii="Helvetica Neue" w:hAnsi="Helvetica Neue"/>
          <w:sz w:val="22"/>
          <w:szCs w:val="22"/>
        </w:rPr>
        <w:lastRenderedPageBreak/>
        <w:t>Monday, June 2</w:t>
      </w:r>
    </w:p>
    <w:p w14:paraId="061F387F" w14:textId="77777777" w:rsidR="00722F7A" w:rsidRPr="00E61728" w:rsidRDefault="00990301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Highlights of the Day Session</w:t>
      </w:r>
    </w:p>
    <w:tbl>
      <w:tblPr>
        <w:tblW w:w="1341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990"/>
        <w:gridCol w:w="2700"/>
        <w:gridCol w:w="1080"/>
        <w:gridCol w:w="2250"/>
        <w:gridCol w:w="1350"/>
      </w:tblGrid>
      <w:tr w:rsidR="00EB667B" w14:paraId="68A049BF" w14:textId="77777777" w:rsidTr="006A40D8">
        <w:trPr>
          <w:tblHeader/>
        </w:trPr>
        <w:tc>
          <w:tcPr>
            <w:tcW w:w="252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C70CA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252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3CEBBC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99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2C646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70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1402AF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108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B7A97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25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EC6B42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35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DBA296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147601C3" w14:textId="77777777" w:rsidTr="006A40D8">
        <w:tc>
          <w:tcPr>
            <w:tcW w:w="252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25D38D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Michelle E. Melisko, MD</w:t>
            </w:r>
          </w:p>
        </w:tc>
        <w:tc>
          <w:tcPr>
            <w:tcW w:w="252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31B34D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Highlights of the Year III</w:t>
            </w:r>
          </w:p>
        </w:tc>
        <w:tc>
          <w:tcPr>
            <w:tcW w:w="9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B84ABE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9:00–9:15 AM</w:t>
            </w:r>
          </w:p>
        </w:tc>
        <w:tc>
          <w:tcPr>
            <w:tcW w:w="270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183695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Highlights in Symptom Science and Palliative Care</w:t>
            </w:r>
          </w:p>
        </w:tc>
        <w:tc>
          <w:tcPr>
            <w:tcW w:w="108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F2F0FC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Hall D1 (Live Stream)</w:t>
            </w:r>
          </w:p>
        </w:tc>
        <w:tc>
          <w:tcPr>
            <w:tcW w:w="225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13BAF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Special Sessions</w:t>
            </w:r>
          </w:p>
        </w:tc>
        <w:tc>
          <w:tcPr>
            <w:tcW w:w="135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F80074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</w:tbl>
    <w:p w14:paraId="204984A8" w14:textId="77777777" w:rsidR="00722F7A" w:rsidRPr="00E61728" w:rsidRDefault="00722F7A">
      <w:pPr>
        <w:spacing w:after="120"/>
        <w:rPr>
          <w:rFonts w:ascii="Helvetica Neue" w:hAnsi="Helvetica Neue"/>
          <w:sz w:val="18"/>
          <w:szCs w:val="18"/>
        </w:rPr>
      </w:pPr>
    </w:p>
    <w:p w14:paraId="3F72DCC0" w14:textId="77777777" w:rsidR="00722F7A" w:rsidRPr="00E61728" w:rsidRDefault="00990301">
      <w:pPr>
        <w:pStyle w:val="Heading2"/>
        <w:rPr>
          <w:rFonts w:ascii="Helvetica Neue" w:hAnsi="Helvetica Neue"/>
          <w:sz w:val="18"/>
          <w:szCs w:val="18"/>
        </w:rPr>
      </w:pPr>
      <w:r w:rsidRPr="00E61728">
        <w:rPr>
          <w:rFonts w:ascii="Helvetica Neue" w:hAnsi="Helvetica Neue"/>
          <w:sz w:val="18"/>
          <w:szCs w:val="18"/>
        </w:rPr>
        <w:t>Oral Abstract Session</w:t>
      </w:r>
    </w:p>
    <w:tbl>
      <w:tblPr>
        <w:tblW w:w="13584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0"/>
        <w:gridCol w:w="2430"/>
        <w:gridCol w:w="990"/>
        <w:gridCol w:w="2790"/>
        <w:gridCol w:w="990"/>
        <w:gridCol w:w="2250"/>
        <w:gridCol w:w="1524"/>
      </w:tblGrid>
      <w:tr w:rsidR="00EB667B" w14:paraId="21D36DAF" w14:textId="77777777" w:rsidTr="00157266">
        <w:trPr>
          <w:tblHeader/>
        </w:trPr>
        <w:tc>
          <w:tcPr>
            <w:tcW w:w="261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8B82AC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Presenter(s)</w:t>
            </w:r>
          </w:p>
        </w:tc>
        <w:tc>
          <w:tcPr>
            <w:tcW w:w="243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20E0EA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Session Title</w:t>
            </w:r>
          </w:p>
        </w:tc>
        <w:tc>
          <w:tcPr>
            <w:tcW w:w="99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61687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79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F0A56B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Presentation / Abstract</w:t>
            </w:r>
          </w:p>
        </w:tc>
        <w:tc>
          <w:tcPr>
            <w:tcW w:w="99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06E92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225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2AD9E1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Disease Area</w:t>
            </w:r>
          </w:p>
        </w:tc>
        <w:tc>
          <w:tcPr>
            <w:tcW w:w="1524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F55173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Abstract #</w:t>
            </w:r>
          </w:p>
        </w:tc>
      </w:tr>
      <w:tr w:rsidR="00EB667B" w14:paraId="3CBD05A6" w14:textId="77777777" w:rsidTr="00157266">
        <w:tc>
          <w:tcPr>
            <w:tcW w:w="261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18B5E9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Catherine Choy Smith, MD</w:t>
            </w:r>
          </w:p>
        </w:tc>
        <w:tc>
          <w:tcPr>
            <w:tcW w:w="243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078350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b/>
                <w:bCs/>
                <w:sz w:val="18"/>
                <w:szCs w:val="18"/>
              </w:rPr>
              <w:t>Hematologic Malignancies—Leukemia, MDS, and Allotransplant</w:t>
            </w:r>
          </w:p>
        </w:tc>
        <w:tc>
          <w:tcPr>
            <w:tcW w:w="9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455B78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11:21–11:33 AM</w:t>
            </w:r>
          </w:p>
        </w:tc>
        <w:tc>
          <w:tcPr>
            <w:tcW w:w="27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D2E867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Rewriting the Rules of Targeted Therapies in Acute Myeloid Leukemia</w:t>
            </w:r>
          </w:p>
        </w:tc>
        <w:tc>
          <w:tcPr>
            <w:tcW w:w="99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2AA124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S100a (Live Stream)</w:t>
            </w:r>
          </w:p>
        </w:tc>
        <w:tc>
          <w:tcPr>
            <w:tcW w:w="2250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74C73C" w14:textId="77777777" w:rsidR="00722F7A" w:rsidRPr="00E61728" w:rsidRDefault="00990301">
            <w:pPr>
              <w:rPr>
                <w:rFonts w:ascii="Helvetica Neue" w:hAnsi="Helvetica Neue"/>
                <w:sz w:val="18"/>
                <w:szCs w:val="18"/>
              </w:rPr>
            </w:pPr>
            <w:r w:rsidRPr="00E61728">
              <w:rPr>
                <w:rFonts w:ascii="Helvetica Neue" w:hAnsi="Helvetica Neue"/>
                <w:sz w:val="18"/>
                <w:szCs w:val="18"/>
              </w:rPr>
              <w:t>Hematologic Malignancies—Leukemia, MDS, Allotransplant</w:t>
            </w:r>
          </w:p>
        </w:tc>
        <w:tc>
          <w:tcPr>
            <w:tcW w:w="1524" w:type="dxa"/>
            <w:shd w:val="clear" w:color="auto" w:fill="F5F9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0C0483" w14:textId="77777777" w:rsidR="00722F7A" w:rsidRPr="00E61728" w:rsidRDefault="00722F7A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</w:tbl>
    <w:p w14:paraId="1D089519" w14:textId="77777777" w:rsidR="00576F9C" w:rsidRPr="00576F9C" w:rsidRDefault="00576F9C" w:rsidP="00576F9C">
      <w:pPr>
        <w:pStyle w:val="ListParagraph"/>
        <w:spacing w:after="120"/>
        <w:ind w:left="720"/>
        <w:rPr>
          <w:rFonts w:ascii="Aptos" w:hAnsi="Aptos"/>
          <w:color w:val="242424"/>
          <w:shd w:val="clear" w:color="auto" w:fill="FFFFFF"/>
        </w:rPr>
      </w:pPr>
    </w:p>
    <w:p w14:paraId="640B5470" w14:textId="6E41DEA8" w:rsidR="00BD22DC" w:rsidRPr="00E61728" w:rsidRDefault="00BD22DC" w:rsidP="00E61728">
      <w:pPr>
        <w:spacing w:after="120"/>
        <w:rPr>
          <w:rFonts w:ascii="Helvetica Neue" w:hAnsi="Helvetica Neue"/>
          <w:sz w:val="18"/>
          <w:szCs w:val="18"/>
        </w:rPr>
      </w:pPr>
    </w:p>
    <w:sectPr w:rsidR="00BD22DC" w:rsidRPr="00E61728" w:rsidSect="00E61728">
      <w:headerReference w:type="default" r:id="rId7"/>
      <w:pgSz w:w="15840" w:h="12240"/>
      <w:pgMar w:top="1008" w:right="1152" w:bottom="864" w:left="1152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798F1" w14:textId="77777777" w:rsidR="009F3CFB" w:rsidRDefault="009F3CFB" w:rsidP="0021588D">
      <w:r>
        <w:separator/>
      </w:r>
    </w:p>
  </w:endnote>
  <w:endnote w:type="continuationSeparator" w:id="0">
    <w:p w14:paraId="05588D16" w14:textId="77777777" w:rsidR="009F3CFB" w:rsidRDefault="009F3CFB" w:rsidP="0021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48620" w14:textId="77777777" w:rsidR="009F3CFB" w:rsidRDefault="009F3CFB" w:rsidP="0021588D">
      <w:r>
        <w:separator/>
      </w:r>
    </w:p>
  </w:footnote>
  <w:footnote w:type="continuationSeparator" w:id="0">
    <w:p w14:paraId="56041FC0" w14:textId="77777777" w:rsidR="009F3CFB" w:rsidRDefault="009F3CFB" w:rsidP="0021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217D" w14:textId="77777777" w:rsidR="0021588D" w:rsidRPr="005C118C" w:rsidRDefault="0021588D" w:rsidP="0021588D">
    <w:pPr>
      <w:spacing w:after="120"/>
      <w:rPr>
        <w:rFonts w:ascii="Helvetica Neue" w:hAnsi="Helvetica Neue"/>
        <w:sz w:val="36"/>
        <w:szCs w:val="36"/>
      </w:rPr>
    </w:pPr>
    <w:r w:rsidRPr="005C118C">
      <w:rPr>
        <w:rFonts w:ascii="Helvetica Neue" w:hAnsi="Helvetica Neue"/>
        <w:b/>
        <w:bCs/>
        <w:color w:val="1F4E79"/>
        <w:sz w:val="36"/>
        <w:szCs w:val="36"/>
      </w:rPr>
      <w:t>UCSF Presentations at ASCO 2026</w:t>
    </w:r>
  </w:p>
  <w:p w14:paraId="6D35F7EB" w14:textId="574A820F" w:rsidR="0021588D" w:rsidRPr="0021588D" w:rsidRDefault="0021588D" w:rsidP="0021588D">
    <w:pPr>
      <w:spacing w:after="60"/>
      <w:rPr>
        <w:rFonts w:ascii="Helvetica Neue" w:hAnsi="Helvetica Neue"/>
        <w:b/>
        <w:bCs/>
        <w:sz w:val="16"/>
        <w:szCs w:val="16"/>
      </w:rPr>
    </w:pPr>
    <w:r w:rsidRPr="005C118C">
      <w:rPr>
        <w:rFonts w:ascii="Helvetica Neue" w:hAnsi="Helvetica Neue"/>
        <w:b/>
        <w:bCs/>
        <w:color w:val="595959"/>
      </w:rPr>
      <w:t xml:space="preserve">2026 ASCO Annual </w:t>
    </w:r>
    <w:proofErr w:type="gramStart"/>
    <w:r w:rsidRPr="005C118C">
      <w:rPr>
        <w:rFonts w:ascii="Helvetica Neue" w:hAnsi="Helvetica Neue"/>
        <w:b/>
        <w:bCs/>
        <w:color w:val="595959"/>
      </w:rPr>
      <w:t>Meeting  |</w:t>
    </w:r>
    <w:proofErr w:type="gramEnd"/>
    <w:r w:rsidRPr="005C118C">
      <w:rPr>
        <w:rFonts w:ascii="Helvetica Neue" w:hAnsi="Helvetica Neue"/>
        <w:b/>
        <w:bCs/>
        <w:color w:val="595959"/>
      </w:rPr>
      <w:t xml:space="preserve">  May 29 – June 2, </w:t>
    </w:r>
    <w:proofErr w:type="gramStart"/>
    <w:r w:rsidRPr="005C118C">
      <w:rPr>
        <w:rFonts w:ascii="Helvetica Neue" w:hAnsi="Helvetica Neue"/>
        <w:b/>
        <w:bCs/>
        <w:color w:val="595959"/>
      </w:rPr>
      <w:t>2026  |</w:t>
    </w:r>
    <w:proofErr w:type="gramEnd"/>
    <w:r w:rsidRPr="005C118C">
      <w:rPr>
        <w:rFonts w:ascii="Helvetica Neue" w:hAnsi="Helvetica Neue"/>
        <w:b/>
        <w:bCs/>
        <w:color w:val="595959"/>
      </w:rPr>
      <w:t xml:space="preserve">  McCormick Place, Chicago</w:t>
    </w:r>
    <w:r>
      <w:rPr>
        <w:rFonts w:ascii="Helvetica Neue" w:hAnsi="Helvetica Neue"/>
        <w:b/>
        <w:bCs/>
      </w:rPr>
      <w:tab/>
    </w:r>
    <w:r>
      <w:rPr>
        <w:rFonts w:ascii="Helvetica Neue" w:hAnsi="Helvetica Neue"/>
        <w:b/>
        <w:bCs/>
      </w:rPr>
      <w:tab/>
    </w:r>
    <w:r>
      <w:rPr>
        <w:rFonts w:ascii="Helvetica Neue" w:hAnsi="Helvetica Neue"/>
        <w:b/>
        <w:bCs/>
      </w:rPr>
      <w:tab/>
    </w:r>
    <w:r>
      <w:rPr>
        <w:rFonts w:ascii="Helvetica Neue" w:hAnsi="Helvetica Neue"/>
        <w:i/>
        <w:iCs/>
        <w:color w:val="595959"/>
      </w:rPr>
      <w:t xml:space="preserve">          </w:t>
    </w:r>
    <w:r>
      <w:rPr>
        <w:rFonts w:ascii="Helvetica Neue" w:hAnsi="Helvetica Neue"/>
        <w:i/>
        <w:iCs/>
        <w:color w:val="595959"/>
      </w:rPr>
      <w:tab/>
    </w:r>
    <w:r>
      <w:rPr>
        <w:rFonts w:ascii="Helvetica Neue" w:hAnsi="Helvetica Neue"/>
        <w:i/>
        <w:iCs/>
        <w:color w:val="595959"/>
      </w:rPr>
      <w:tab/>
    </w:r>
    <w:r>
      <w:rPr>
        <w:rFonts w:ascii="Helvetica Neue" w:hAnsi="Helvetica Neue"/>
        <w:i/>
        <w:iCs/>
        <w:color w:val="595959"/>
      </w:rPr>
      <w:tab/>
    </w:r>
    <w:r w:rsidRPr="0021588D">
      <w:rPr>
        <w:rFonts w:ascii="Helvetica Neue" w:hAnsi="Helvetica Neue"/>
        <w:i/>
        <w:iCs/>
        <w:color w:val="595959"/>
        <w:sz w:val="16"/>
        <w:szCs w:val="16"/>
      </w:rPr>
      <w:t xml:space="preserve"> draft 5/13/26</w:t>
    </w:r>
    <w:r w:rsidR="00E61728">
      <w:rPr>
        <w:rFonts w:ascii="Helvetica Neue" w:hAnsi="Helvetica Neue"/>
        <w:i/>
        <w:iCs/>
        <w:color w:val="595959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E42A1"/>
    <w:multiLevelType w:val="hybridMultilevel"/>
    <w:tmpl w:val="AB905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97627"/>
    <w:multiLevelType w:val="hybridMultilevel"/>
    <w:tmpl w:val="2F64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80D3F"/>
    <w:multiLevelType w:val="hybridMultilevel"/>
    <w:tmpl w:val="B2D062C4"/>
    <w:lvl w:ilvl="0" w:tplc="6414E3CC">
      <w:start w:val="1"/>
      <w:numFmt w:val="bullet"/>
      <w:lvlText w:val="●"/>
      <w:lvlJc w:val="left"/>
      <w:pPr>
        <w:ind w:left="720" w:hanging="360"/>
      </w:pPr>
    </w:lvl>
    <w:lvl w:ilvl="1" w:tplc="B0C29B5C">
      <w:start w:val="1"/>
      <w:numFmt w:val="bullet"/>
      <w:lvlText w:val="○"/>
      <w:lvlJc w:val="left"/>
      <w:pPr>
        <w:ind w:left="1440" w:hanging="360"/>
      </w:pPr>
    </w:lvl>
    <w:lvl w:ilvl="2" w:tplc="C3820E4E">
      <w:start w:val="1"/>
      <w:numFmt w:val="bullet"/>
      <w:lvlText w:val="■"/>
      <w:lvlJc w:val="left"/>
      <w:pPr>
        <w:ind w:left="2160" w:hanging="360"/>
      </w:pPr>
    </w:lvl>
    <w:lvl w:ilvl="3" w:tplc="1CAA18CA">
      <w:start w:val="1"/>
      <w:numFmt w:val="bullet"/>
      <w:lvlText w:val="●"/>
      <w:lvlJc w:val="left"/>
      <w:pPr>
        <w:ind w:left="2880" w:hanging="360"/>
      </w:pPr>
    </w:lvl>
    <w:lvl w:ilvl="4" w:tplc="3DF4435A">
      <w:start w:val="1"/>
      <w:numFmt w:val="bullet"/>
      <w:lvlText w:val="○"/>
      <w:lvlJc w:val="left"/>
      <w:pPr>
        <w:ind w:left="3600" w:hanging="360"/>
      </w:pPr>
    </w:lvl>
    <w:lvl w:ilvl="5" w:tplc="1EC27E50">
      <w:start w:val="1"/>
      <w:numFmt w:val="bullet"/>
      <w:lvlText w:val="■"/>
      <w:lvlJc w:val="left"/>
      <w:pPr>
        <w:ind w:left="4320" w:hanging="360"/>
      </w:pPr>
    </w:lvl>
    <w:lvl w:ilvl="6" w:tplc="4D74B46A">
      <w:start w:val="1"/>
      <w:numFmt w:val="bullet"/>
      <w:lvlText w:val="●"/>
      <w:lvlJc w:val="left"/>
      <w:pPr>
        <w:ind w:left="5040" w:hanging="360"/>
      </w:pPr>
    </w:lvl>
    <w:lvl w:ilvl="7" w:tplc="C430141C">
      <w:start w:val="1"/>
      <w:numFmt w:val="bullet"/>
      <w:lvlText w:val="●"/>
      <w:lvlJc w:val="left"/>
      <w:pPr>
        <w:ind w:left="5760" w:hanging="360"/>
      </w:pPr>
    </w:lvl>
    <w:lvl w:ilvl="8" w:tplc="F5A43820">
      <w:start w:val="1"/>
      <w:numFmt w:val="bullet"/>
      <w:lvlText w:val="●"/>
      <w:lvlJc w:val="left"/>
      <w:pPr>
        <w:ind w:left="6480" w:hanging="360"/>
      </w:pPr>
    </w:lvl>
  </w:abstractNum>
  <w:num w:numId="1" w16cid:durableId="1188368609">
    <w:abstractNumId w:val="2"/>
    <w:lvlOverride w:ilvl="0">
      <w:startOverride w:val="1"/>
    </w:lvlOverride>
  </w:num>
  <w:num w:numId="2" w16cid:durableId="1410418626">
    <w:abstractNumId w:val="0"/>
  </w:num>
  <w:num w:numId="3" w16cid:durableId="1076440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7A"/>
    <w:rsid w:val="000A0509"/>
    <w:rsid w:val="000F29C0"/>
    <w:rsid w:val="0011564A"/>
    <w:rsid w:val="00157266"/>
    <w:rsid w:val="001757CF"/>
    <w:rsid w:val="0021588D"/>
    <w:rsid w:val="003D4DB3"/>
    <w:rsid w:val="005534E3"/>
    <w:rsid w:val="00576F9C"/>
    <w:rsid w:val="005C118C"/>
    <w:rsid w:val="00654A00"/>
    <w:rsid w:val="006A40D8"/>
    <w:rsid w:val="00722F7A"/>
    <w:rsid w:val="007748A0"/>
    <w:rsid w:val="007D1915"/>
    <w:rsid w:val="00832431"/>
    <w:rsid w:val="008A56D0"/>
    <w:rsid w:val="00990301"/>
    <w:rsid w:val="009C1AEE"/>
    <w:rsid w:val="009C3A71"/>
    <w:rsid w:val="009F3CFB"/>
    <w:rsid w:val="00AF2824"/>
    <w:rsid w:val="00BD22DC"/>
    <w:rsid w:val="00C14CAB"/>
    <w:rsid w:val="00C31D25"/>
    <w:rsid w:val="00D30E42"/>
    <w:rsid w:val="00D761D2"/>
    <w:rsid w:val="00DE174C"/>
    <w:rsid w:val="00DF06A6"/>
    <w:rsid w:val="00E61728"/>
    <w:rsid w:val="00EB667B"/>
    <w:rsid w:val="00F232C5"/>
    <w:rsid w:val="00F750EA"/>
    <w:rsid w:val="00FB4CEC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A45831"/>
  <w15:docId w15:val="{463807D4-F33D-CA4F-B6EF-9A5B1917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20"/>
      <w:outlineLvl w:val="0"/>
    </w:pPr>
    <w:rPr>
      <w:b/>
      <w:bCs/>
      <w:color w:val="1F4E79"/>
      <w:sz w:val="32"/>
      <w:szCs w:val="32"/>
    </w:rPr>
  </w:style>
  <w:style w:type="paragraph" w:styleId="Heading2">
    <w:name w:val="heading 2"/>
    <w:uiPriority w:val="9"/>
    <w:unhideWhenUsed/>
    <w:qFormat/>
    <w:pPr>
      <w:spacing w:before="200" w:after="80"/>
      <w:outlineLvl w:val="1"/>
    </w:pPr>
    <w:rPr>
      <w:b/>
      <w:bCs/>
      <w:color w:val="2E74B5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5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88D"/>
  </w:style>
  <w:style w:type="paragraph" w:styleId="Footer">
    <w:name w:val="footer"/>
    <w:basedOn w:val="Normal"/>
    <w:link w:val="FooterChar"/>
    <w:uiPriority w:val="99"/>
    <w:unhideWhenUsed/>
    <w:rsid w:val="002158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88D"/>
  </w:style>
  <w:style w:type="paragraph" w:styleId="NormalWeb">
    <w:name w:val="Normal (Web)"/>
    <w:basedOn w:val="Normal"/>
    <w:uiPriority w:val="99"/>
    <w:unhideWhenUsed/>
    <w:rsid w:val="00576F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l8a6vcnzp">
    <w:name w:val="markl8a6vcnzp"/>
    <w:basedOn w:val="DefaultParagraphFont"/>
    <w:rsid w:val="0057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Gehrman, Karen</cp:lastModifiedBy>
  <cp:revision>2</cp:revision>
  <dcterms:created xsi:type="dcterms:W3CDTF">2026-05-26T17:47:00Z</dcterms:created>
  <dcterms:modified xsi:type="dcterms:W3CDTF">2026-05-26T17:47:00Z</dcterms:modified>
</cp:coreProperties>
</file>